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6504" w14:textId="70754200" w:rsidR="008A1E93" w:rsidRPr="00C853D6" w:rsidRDefault="008A1E93" w:rsidP="008A1E93">
      <w:pPr>
        <w:pStyle w:val="Heading1"/>
        <w:jc w:val="center"/>
        <w:rPr>
          <w:rFonts w:asciiTheme="minorHAnsi" w:hAnsiTheme="minorHAnsi" w:cstheme="minorHAnsi"/>
          <w:sz w:val="20"/>
          <w:szCs w:val="20"/>
        </w:rPr>
      </w:pPr>
      <w:bookmarkStart w:id="0" w:name="_Toc416707331"/>
      <w:bookmarkStart w:id="1" w:name="_Toc314833064"/>
      <w:r w:rsidRPr="00C853D6">
        <w:rPr>
          <w:rFonts w:asciiTheme="minorHAnsi" w:hAnsiTheme="minorHAnsi" w:cstheme="minorHAnsi"/>
          <w:sz w:val="20"/>
          <w:szCs w:val="20"/>
        </w:rPr>
        <w:t>CONTRACTORS LICENSING LAW</w:t>
      </w:r>
      <w:bookmarkEnd w:id="0"/>
    </w:p>
    <w:p w14:paraId="2F2C3A2C" w14:textId="225B7A7E" w:rsidR="0054763C" w:rsidRPr="00C853D6" w:rsidRDefault="009D1FFA" w:rsidP="009D1FFA">
      <w:pPr>
        <w:jc w:val="center"/>
        <w:rPr>
          <w:b/>
        </w:rPr>
      </w:pPr>
      <w:r w:rsidRPr="00C853D6">
        <w:rPr>
          <w:b/>
        </w:rPr>
        <w:t>La. R.S. 37:2150 - 21</w:t>
      </w:r>
      <w:r w:rsidR="00AF3C26" w:rsidRPr="00C853D6">
        <w:rPr>
          <w:b/>
        </w:rPr>
        <w:t>65</w:t>
      </w:r>
    </w:p>
    <w:p w14:paraId="6AF0D72F" w14:textId="77777777" w:rsidR="00225B9F" w:rsidRDefault="00225B9F" w:rsidP="00225B9F">
      <w:pPr>
        <w:rPr>
          <w:rFonts w:cstheme="minorHAnsi"/>
          <w:sz w:val="19"/>
          <w:szCs w:val="19"/>
        </w:rPr>
      </w:pPr>
      <w:r>
        <w:rPr>
          <w:rFonts w:cstheme="minorHAnsi"/>
          <w:sz w:val="19"/>
          <w:szCs w:val="19"/>
        </w:rPr>
        <w:t>Act No. 233 of 1956 created the State Licensing Board for Contractors as it exists today.  That law was amended by Act Nos. 192 and 455 of 1960; Act No. 184 of 1962; Act No. 113 of 1964; Act No. 292 of 1966; Act No. 212 of 1968; Act No. 684 of 1974; Act No. 702 of 1975; Act Nos. 82, 271 and 377 of 1976; Act Nos. 430, 488, 544 and 782 of 1979; Act Nos. 606 and 771 of 1980; Act No. 668 of 1981;  Act No. 832 of 1982;  Act Nos. 295 and 296 of 1983;  Act Nos. 51, 915 and 916 of 1984; Act Nos. 599, 645 and 982 of 1985; Act Nos. 501 and 635 of 1988; Act No. 559 of 1989; Act Nos. 649 and 865 of 1991; Act Nos. 344, 681 and 1016 of 1992; Act Nos. 473, 478, 638 and 808 of 1995; Act Nos. 146, 147, 148, 380, 769, 770, 771, 772, 773, 925 and 1299 of 1997; Act No. 65 of 1998; Act No. 1175 of 1999; Act No. 21 of 2000; Act Nos. 8, 659, 711, 802, 968 and 1072 of 2001; Act Nos. 643, 880, 902 and 1146 of 2003; Act Nos. 352 and 724 of 2004; Act No. 240 of 2005; Act No. 398 of 2007; Act Nos. 387, 576 and 725 of 2008; Act No. 156 of 2009; Act No. 67 of 2010;  Act No. 107 of 2011; Act Nos. 163, 193 and 803 of 2012; Act Nos. 60 and 195 of 2013; Act Nos. 791 and 862 of 2014; Act Nos. 49 and 231 of 2017; Act Nos. 387 and 529 of 2018; Act No. 371 of 2019; Act Nos. 102 and 242 of 2020; Act 48 of 2021; and Act Nos. 195 and 734 of 2022.  The following is a complete text of the present law in its statutory form.</w:t>
      </w:r>
    </w:p>
    <w:p w14:paraId="498E32D5" w14:textId="1E44103F" w:rsidR="00B94363" w:rsidRPr="00225B9F" w:rsidRDefault="00B94363" w:rsidP="008A1E93">
      <w:pPr>
        <w:rPr>
          <w:rFonts w:cstheme="minorHAnsi"/>
          <w:b/>
          <w:bCs/>
          <w:sz w:val="20"/>
          <w:szCs w:val="20"/>
        </w:rPr>
      </w:pPr>
      <w:r w:rsidRPr="00225B9F">
        <w:rPr>
          <w:rFonts w:cstheme="minorHAnsi"/>
          <w:b/>
          <w:bCs/>
          <w:sz w:val="20"/>
          <w:szCs w:val="20"/>
        </w:rPr>
        <w:t>Title 37 of the Louisiana Revised Statutes, Chapter 24, reads as follows:</w:t>
      </w:r>
    </w:p>
    <w:p w14:paraId="6F410445" w14:textId="77777777" w:rsidR="00FA268A" w:rsidRPr="00C853D6" w:rsidRDefault="00B94363" w:rsidP="008A1E93">
      <w:pPr>
        <w:rPr>
          <w:rFonts w:cstheme="minorHAnsi"/>
          <w:b/>
        </w:rPr>
      </w:pPr>
      <w:r w:rsidRPr="00C853D6">
        <w:rPr>
          <w:rFonts w:cstheme="minorHAnsi"/>
          <w:b/>
        </w:rPr>
        <w:t>Chapter 24. CONTRACTORS</w:t>
      </w:r>
      <w:r w:rsidR="00FA268A" w:rsidRPr="00C853D6">
        <w:rPr>
          <w:rFonts w:cstheme="minorHAnsi"/>
          <w:b/>
        </w:rPr>
        <w:br/>
        <w:t>Part I. GENERAL</w:t>
      </w:r>
    </w:p>
    <w:bookmarkEnd w:id="1"/>
    <w:p w14:paraId="2C4DC4AD" w14:textId="7A4596BB" w:rsidR="00A96114" w:rsidRPr="00C853D6" w:rsidRDefault="00A96114" w:rsidP="00A96114">
      <w:pPr>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§2150. Purpose; legislative intent</w:t>
      </w:r>
    </w:p>
    <w:p w14:paraId="3E7EF332" w14:textId="5667FFA7" w:rsidR="00A96114" w:rsidRPr="00C853D6" w:rsidRDefault="00A96114" w:rsidP="00177282">
      <w:pPr>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The purpose of the legislature in enacting this Chapter is the protection of the health, safety, and general welfare of all those persons dealing with persons engaged in the contracting vocation, and the affording of such persons of an effective and practical protection against the incompetent, inexperienced, unlawful, and fraudulent acts of contractors with whom they contract.  Further, the legislative intent is that the State Licensing Board for Contractors shall monitor construction projects to ensure compliance with the licensure requirements of this Chapter.</w:t>
      </w:r>
    </w:p>
    <w:p w14:paraId="69CAFE02" w14:textId="6150289C" w:rsidR="00E104EB" w:rsidRPr="00C853D6" w:rsidRDefault="00E104EB" w:rsidP="00177282">
      <w:pPr>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1976, No. 82, §2, eff. July 8, 1976.  Acts 1989, No. 559, §1.</w:t>
      </w:r>
    </w:p>
    <w:p w14:paraId="0C69F400" w14:textId="717395C5"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§2150.1. </w:t>
      </w:r>
      <w:r w:rsidR="00A76A63" w:rsidRPr="00C853D6">
        <w:rPr>
          <w:rFonts w:eastAsia="Times New Roman" w:cstheme="minorHAnsi"/>
          <w:b/>
          <w:sz w:val="20"/>
          <w:szCs w:val="20"/>
        </w:rPr>
        <w:t>D</w:t>
      </w:r>
      <w:r w:rsidRPr="00C853D6">
        <w:rPr>
          <w:rFonts w:eastAsia="Times New Roman" w:cstheme="minorHAnsi"/>
          <w:b/>
          <w:sz w:val="20"/>
          <w:szCs w:val="20"/>
        </w:rPr>
        <w:t>efinitions</w:t>
      </w:r>
    </w:p>
    <w:p w14:paraId="57C24CC3" w14:textId="4E41063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As used in this Chapter, the following </w:t>
      </w:r>
      <w:r w:rsidR="0060004A" w:rsidRPr="00C853D6">
        <w:rPr>
          <w:rFonts w:eastAsia="Times New Roman" w:cstheme="minorHAnsi"/>
          <w:sz w:val="20"/>
          <w:szCs w:val="20"/>
        </w:rPr>
        <w:t>terms have the following meanings:</w:t>
      </w:r>
    </w:p>
    <w:p w14:paraId="5407A77C" w14:textId="0D0CC57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"Board" means the State Licensing Board for Contractors.</w:t>
      </w:r>
    </w:p>
    <w:p w14:paraId="44B1274C" w14:textId="3DFFEB6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"Commercial purposes" means any construction project </w:t>
      </w:r>
      <w:r w:rsidR="00D8224E" w:rsidRPr="00C853D6">
        <w:rPr>
          <w:rFonts w:eastAsia="Times New Roman" w:cstheme="minorHAnsi"/>
          <w:sz w:val="20"/>
          <w:szCs w:val="20"/>
        </w:rPr>
        <w:t>except residential structures</w:t>
      </w:r>
      <w:r w:rsidR="0060004A" w:rsidRPr="00C853D6">
        <w:rPr>
          <w:rFonts w:eastAsia="Times New Roman" w:cstheme="minorHAnsi"/>
          <w:sz w:val="20"/>
          <w:szCs w:val="20"/>
        </w:rPr>
        <w:t xml:space="preserve"> intended to be primarily occupied as a residence with no more than four separate dwelling units </w:t>
      </w:r>
      <w:r w:rsidR="00D8224E" w:rsidRPr="00C853D6">
        <w:rPr>
          <w:rFonts w:eastAsia="Times New Roman" w:cstheme="minorHAnsi"/>
          <w:sz w:val="20"/>
          <w:szCs w:val="20"/>
        </w:rPr>
        <w:t xml:space="preserve">incorporated </w:t>
      </w:r>
      <w:r w:rsidR="0060004A" w:rsidRPr="00C853D6">
        <w:rPr>
          <w:rFonts w:eastAsia="Times New Roman" w:cstheme="minorHAnsi"/>
          <w:sz w:val="20"/>
          <w:szCs w:val="20"/>
        </w:rPr>
        <w:t>into one structure.</w:t>
      </w:r>
      <w:r w:rsidR="00D8224E" w:rsidRPr="00C853D6">
        <w:rPr>
          <w:rFonts w:eastAsia="Times New Roman" w:cstheme="minorHAnsi"/>
          <w:sz w:val="20"/>
          <w:szCs w:val="20"/>
        </w:rPr>
        <w:t xml:space="preserve">  </w:t>
      </w:r>
    </w:p>
    <w:p w14:paraId="5B3D73FC" w14:textId="1DF6965A"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"Contract" means </w:t>
      </w:r>
      <w:r w:rsidR="0060004A" w:rsidRPr="00C853D6">
        <w:rPr>
          <w:rFonts w:eastAsia="Times New Roman" w:cstheme="minorHAnsi"/>
          <w:sz w:val="20"/>
          <w:szCs w:val="20"/>
        </w:rPr>
        <w:t xml:space="preserve">an agreement to perform a scope of work that is regulated by this Chapter.  It includes </w:t>
      </w:r>
      <w:r w:rsidRPr="00C853D6">
        <w:rPr>
          <w:rFonts w:eastAsia="Times New Roman" w:cstheme="minorHAnsi"/>
          <w:sz w:val="20"/>
          <w:szCs w:val="20"/>
        </w:rPr>
        <w:t xml:space="preserve">the entire cost of the </w:t>
      </w:r>
      <w:r w:rsidR="0060004A" w:rsidRPr="00C853D6">
        <w:rPr>
          <w:rFonts w:eastAsia="Times New Roman" w:cstheme="minorHAnsi"/>
          <w:sz w:val="20"/>
          <w:szCs w:val="20"/>
        </w:rPr>
        <w:t>labor, materials</w:t>
      </w:r>
      <w:r w:rsidR="00412768" w:rsidRPr="00C853D6">
        <w:rPr>
          <w:rFonts w:eastAsia="Times New Roman" w:cstheme="minorHAnsi"/>
          <w:sz w:val="20"/>
          <w:szCs w:val="20"/>
        </w:rPr>
        <w:t>,</w:t>
      </w:r>
      <w:r w:rsidR="0060004A" w:rsidRPr="00C853D6">
        <w:rPr>
          <w:rFonts w:eastAsia="Times New Roman" w:cstheme="minorHAnsi"/>
          <w:sz w:val="20"/>
          <w:szCs w:val="20"/>
        </w:rPr>
        <w:t xml:space="preserve"> rentals, and</w:t>
      </w:r>
      <w:r w:rsidR="000E1F00" w:rsidRPr="00C853D6">
        <w:rPr>
          <w:rFonts w:eastAsia="Times New Roman" w:cstheme="minorHAnsi"/>
          <w:sz w:val="20"/>
          <w:szCs w:val="20"/>
        </w:rPr>
        <w:t xml:space="preserve"> all</w:t>
      </w:r>
      <w:r w:rsidR="0060004A" w:rsidRPr="00C853D6">
        <w:rPr>
          <w:rFonts w:eastAsia="Times New Roman" w:cstheme="minorHAnsi"/>
          <w:sz w:val="20"/>
          <w:szCs w:val="20"/>
        </w:rPr>
        <w:t xml:space="preserve"> direct and indirect </w:t>
      </w:r>
      <w:r w:rsidR="00412768" w:rsidRPr="00C853D6">
        <w:rPr>
          <w:rFonts w:eastAsia="Times New Roman" w:cstheme="minorHAnsi"/>
          <w:sz w:val="20"/>
          <w:szCs w:val="20"/>
        </w:rPr>
        <w:t xml:space="preserve">project </w:t>
      </w:r>
      <w:r w:rsidR="0060004A" w:rsidRPr="00C853D6">
        <w:rPr>
          <w:rFonts w:eastAsia="Times New Roman" w:cstheme="minorHAnsi"/>
          <w:sz w:val="20"/>
          <w:szCs w:val="20"/>
        </w:rPr>
        <w:t>expenses</w:t>
      </w:r>
      <w:r w:rsidR="00412768" w:rsidRPr="00C853D6">
        <w:rPr>
          <w:rFonts w:eastAsia="Times New Roman" w:cstheme="minorHAnsi"/>
          <w:sz w:val="20"/>
          <w:szCs w:val="20"/>
        </w:rPr>
        <w:t>.  The cost of materials, rentals, and direct and indirect expenses shall be included r</w:t>
      </w:r>
      <w:r w:rsidR="0060004A" w:rsidRPr="00C853D6">
        <w:rPr>
          <w:rFonts w:eastAsia="Times New Roman" w:cstheme="minorHAnsi"/>
          <w:sz w:val="20"/>
          <w:szCs w:val="20"/>
        </w:rPr>
        <w:t>egardless of who pays the costs or if they are donated.  The “prin</w:t>
      </w:r>
      <w:r w:rsidRPr="00C853D6">
        <w:rPr>
          <w:rFonts w:eastAsia="Times New Roman" w:cstheme="minorHAnsi"/>
          <w:sz w:val="20"/>
          <w:szCs w:val="20"/>
        </w:rPr>
        <w:t>c</w:t>
      </w:r>
      <w:r w:rsidR="0060004A" w:rsidRPr="00C853D6">
        <w:rPr>
          <w:rFonts w:eastAsia="Times New Roman" w:cstheme="minorHAnsi"/>
          <w:sz w:val="20"/>
          <w:szCs w:val="20"/>
        </w:rPr>
        <w:t xml:space="preserve">ipal contract” is the agreement to perform the entire scope of work for a construction project. </w:t>
      </w:r>
    </w:p>
    <w:p w14:paraId="5F978188" w14:textId="563886D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(4)(a)</w:t>
      </w:r>
      <w:r w:rsidR="00154E89" w:rsidRPr="00C853D6">
        <w:rPr>
          <w:rFonts w:eastAsia="Times New Roman" w:cstheme="minorHAnsi"/>
          <w:sz w:val="20"/>
          <w:szCs w:val="20"/>
        </w:rPr>
        <w:t xml:space="preserve"> </w:t>
      </w:r>
      <w:r w:rsidRPr="00C853D6">
        <w:rPr>
          <w:rFonts w:eastAsia="Times New Roman" w:cstheme="minorHAnsi"/>
          <w:sz w:val="20"/>
          <w:szCs w:val="20"/>
        </w:rPr>
        <w:t xml:space="preserve">"Contractor" means any person who undertakes to, attempts to, or submits a price or bid or offers to construct, supervise, superintend, oversee, direct, or in any manner assume charge of the construction, alteration, repair, improvement, movement, demolition, putting up, tearing down, furnishing labor, or furnishing labor together with material or equipment, or installing </w:t>
      </w:r>
      <w:r w:rsidR="0060004A" w:rsidRPr="00C853D6">
        <w:rPr>
          <w:rFonts w:eastAsia="Times New Roman" w:cstheme="minorHAnsi"/>
          <w:sz w:val="20"/>
          <w:szCs w:val="20"/>
        </w:rPr>
        <w:t xml:space="preserve">material or equipment for any of the following: </w:t>
      </w:r>
    </w:p>
    <w:p w14:paraId="6D730938" w14:textId="5199346D" w:rsidR="00EC1087" w:rsidRPr="00C853D6" w:rsidRDefault="00EC1087" w:rsidP="00154E8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lastRenderedPageBreak/>
        <w:t>(i)</w:t>
      </w:r>
      <w:r w:rsidR="00154E89" w:rsidRPr="00C853D6">
        <w:rPr>
          <w:rFonts w:eastAsia="Times New Roman" w:cstheme="minorHAnsi"/>
          <w:sz w:val="20"/>
          <w:szCs w:val="20"/>
        </w:rPr>
        <w:t xml:space="preserve"> </w:t>
      </w:r>
      <w:r w:rsidRPr="00C853D6">
        <w:rPr>
          <w:rFonts w:eastAsia="Times New Roman" w:cstheme="minorHAnsi"/>
          <w:sz w:val="20"/>
          <w:szCs w:val="20"/>
        </w:rPr>
        <w:t xml:space="preserve">Any building, highway, road, railroad, sewer, grading, excavation, pipeline, public utility structure, project development, housing, or housing development, improvement, or any other construction undertaking for which the entire cost is fifty thousand dollars or more when the property is to be used for commercial purposes. </w:t>
      </w:r>
    </w:p>
    <w:p w14:paraId="351094E2" w14:textId="06688881" w:rsidR="00EC1087" w:rsidRPr="00C853D6" w:rsidRDefault="00EC1087" w:rsidP="00154E8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(ii) Any new residential structure where the entire cost is seventy-five thousand dollars or more when the property is used for residential purposes.</w:t>
      </w:r>
    </w:p>
    <w:p w14:paraId="79E77FEC" w14:textId="77777777" w:rsidR="00BE67B8" w:rsidRPr="00C853D6" w:rsidRDefault="00EC1087" w:rsidP="00154E8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(iii) Any improvements or repairs where the entire cost</w:t>
      </w:r>
      <w:r w:rsidR="00BE67B8" w:rsidRPr="00C853D6">
        <w:rPr>
          <w:rFonts w:eastAsia="Times New Roman" w:cstheme="minorHAnsi"/>
          <w:sz w:val="20"/>
          <w:szCs w:val="20"/>
        </w:rPr>
        <w:t xml:space="preserve"> exceeds seven thousand five hundred dollars to an existing residential structure.</w:t>
      </w:r>
    </w:p>
    <w:p w14:paraId="73497641" w14:textId="35629B63" w:rsidR="00EC1087" w:rsidRPr="00C853D6" w:rsidRDefault="00BE67B8" w:rsidP="00154E8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(iv) Any mold remediation where the entire cost exceeds seven thousand five hundred dollars. </w:t>
      </w:r>
      <w:r w:rsidR="00EC1087" w:rsidRPr="00C853D6">
        <w:rPr>
          <w:rFonts w:eastAsia="Times New Roman" w:cstheme="minorHAnsi"/>
          <w:sz w:val="20"/>
          <w:szCs w:val="20"/>
        </w:rPr>
        <w:t xml:space="preserve"> </w:t>
      </w:r>
    </w:p>
    <w:p w14:paraId="52512954" w14:textId="7D7D296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The term "contractor" includes </w:t>
      </w:r>
      <w:r w:rsidR="00BE67B8" w:rsidRPr="00C853D6">
        <w:rPr>
          <w:rFonts w:eastAsia="Times New Roman" w:cstheme="minorHAnsi"/>
          <w:sz w:val="20"/>
          <w:szCs w:val="20"/>
        </w:rPr>
        <w:t>persons who</w:t>
      </w:r>
      <w:r w:rsidRPr="00C853D6">
        <w:rPr>
          <w:rFonts w:eastAsia="Times New Roman" w:cstheme="minorHAnsi"/>
          <w:sz w:val="20"/>
          <w:szCs w:val="20"/>
        </w:rPr>
        <w:t xml:space="preserve"> receive an additional fee for the employment or direction of labor, or any other work beyond the normal architectural or engineering services.</w:t>
      </w:r>
    </w:p>
    <w:p w14:paraId="0EAB5D13" w14:textId="45A9BB7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A contractor holding a license in the major classification of hazardous materials, or any subclassifications thereunder, shall be defined in terms of work performed for which the cost is one dollar or more.</w:t>
      </w:r>
    </w:p>
    <w:p w14:paraId="5F1E6869" w14:textId="1B89B1DA"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 "Contractor" shall not mean any person, supplier, manufacturer, or employee of such person who assembles, repairs, maintains, moves, puts up, tears down, or disassembles any patented</w:t>
      </w:r>
      <w:r w:rsidR="00BE67B8" w:rsidRPr="00C853D6">
        <w:rPr>
          <w:rFonts w:eastAsia="Times New Roman" w:cstheme="minorHAnsi"/>
          <w:sz w:val="20"/>
          <w:szCs w:val="20"/>
        </w:rPr>
        <w:t xml:space="preserve"> or </w:t>
      </w:r>
      <w:r w:rsidRPr="00C853D6">
        <w:rPr>
          <w:rFonts w:eastAsia="Times New Roman" w:cstheme="minorHAnsi"/>
          <w:sz w:val="20"/>
          <w:szCs w:val="20"/>
        </w:rPr>
        <w:t>proprietary equipment supplied by such person to a contractor to be used solely by the contractor for a construction undertaking.</w:t>
      </w:r>
      <w:r w:rsidR="00BE67B8" w:rsidRPr="00C853D6">
        <w:rPr>
          <w:rFonts w:eastAsia="Times New Roman" w:cstheme="minorHAnsi"/>
          <w:sz w:val="20"/>
          <w:szCs w:val="20"/>
        </w:rPr>
        <w:t xml:space="preserve">  “Proprietary” shall mean specific and specialized equipment installation, manufacturing processes, uses, or components that are protected </w:t>
      </w:r>
      <w:r w:rsidR="00EC4D3B" w:rsidRPr="00C853D6">
        <w:rPr>
          <w:rFonts w:eastAsia="Times New Roman" w:cstheme="minorHAnsi"/>
          <w:sz w:val="20"/>
          <w:szCs w:val="20"/>
        </w:rPr>
        <w:t>from disclosure to third parties by the owner or manufacturer of the equipment.</w:t>
      </w:r>
      <w:r w:rsidR="00BE67B8" w:rsidRPr="00C853D6">
        <w:rPr>
          <w:rFonts w:eastAsia="Times New Roman" w:cstheme="minorHAnsi"/>
          <w:sz w:val="20"/>
          <w:szCs w:val="20"/>
        </w:rPr>
        <w:t xml:space="preserve"> </w:t>
      </w:r>
    </w:p>
    <w:p w14:paraId="2C985B10" w14:textId="0C78C81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EC4D3B" w:rsidRPr="00C853D6">
        <w:rPr>
          <w:rFonts w:eastAsia="Times New Roman" w:cstheme="minorHAnsi"/>
          <w:sz w:val="20"/>
          <w:szCs w:val="20"/>
        </w:rPr>
        <w:t>5</w:t>
      </w:r>
      <w:r w:rsidRPr="00C853D6">
        <w:rPr>
          <w:rFonts w:eastAsia="Times New Roman" w:cstheme="minorHAnsi"/>
          <w:sz w:val="20"/>
          <w:szCs w:val="20"/>
        </w:rPr>
        <w:t>) "Electrical contractor" means any person who undertakes to, attempts to, or submits a price or bid or offers to construct, supervise, superintend, oversee, direct, or in any manner assume charge of the construction, alteration, repair, improvement, movement, demolition, putting up, tearing down, or furnishing labor together with material and equipment, or installing the same for the wiring, fixtures, or appliances for the supply of electricity to any residential, commercial, or other project, when the cost of the undertaking exceeds the sum of ten thousand dollars.  This Paragraph shall not be deemed or construed to limit the authority of a contractor, general contractor, or residential contractor, as those terms are defined in this Section, nor to require such individuals to become an electrical contractor.</w:t>
      </w:r>
    </w:p>
    <w:p w14:paraId="6BEA4343" w14:textId="10A02625"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EC4D3B" w:rsidRPr="00C853D6">
        <w:rPr>
          <w:rFonts w:eastAsia="Times New Roman" w:cstheme="minorHAnsi"/>
          <w:sz w:val="20"/>
          <w:szCs w:val="20"/>
        </w:rPr>
        <w:t>6</w:t>
      </w:r>
      <w:r w:rsidRPr="00C853D6">
        <w:rPr>
          <w:rFonts w:eastAsia="Times New Roman" w:cstheme="minorHAnsi"/>
          <w:sz w:val="20"/>
          <w:szCs w:val="20"/>
        </w:rPr>
        <w:t>) "Executive director" means the person appointed by the board to serve as the chief operating officer in connection with the day-to-day operation of the board's business.</w:t>
      </w:r>
      <w:r w:rsidR="00EC4D3B" w:rsidRPr="00C853D6">
        <w:rPr>
          <w:rFonts w:eastAsia="Times New Roman" w:cstheme="minorHAnsi"/>
          <w:sz w:val="20"/>
          <w:szCs w:val="20"/>
        </w:rPr>
        <w:t xml:space="preserve">  The executive director shall be the appointing authority for all employees of the board. </w:t>
      </w:r>
    </w:p>
    <w:p w14:paraId="15234200" w14:textId="4B65B2C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EC4D3B" w:rsidRPr="00C853D6">
        <w:rPr>
          <w:rFonts w:eastAsia="Times New Roman" w:cstheme="minorHAnsi"/>
          <w:sz w:val="20"/>
          <w:szCs w:val="20"/>
        </w:rPr>
        <w:t>7</w:t>
      </w:r>
      <w:r w:rsidRPr="00C853D6">
        <w:rPr>
          <w:rFonts w:eastAsia="Times New Roman" w:cstheme="minorHAnsi"/>
          <w:sz w:val="20"/>
          <w:szCs w:val="20"/>
        </w:rPr>
        <w:t>)(a)</w:t>
      </w:r>
      <w:r w:rsidR="00154E89" w:rsidRPr="00C853D6">
        <w:rPr>
          <w:rFonts w:eastAsia="Times New Roman" w:cstheme="minorHAnsi"/>
          <w:sz w:val="20"/>
          <w:szCs w:val="20"/>
        </w:rPr>
        <w:t xml:space="preserve"> </w:t>
      </w:r>
      <w:r w:rsidRPr="00C853D6">
        <w:rPr>
          <w:rFonts w:eastAsia="Times New Roman" w:cstheme="minorHAnsi"/>
          <w:sz w:val="20"/>
          <w:szCs w:val="20"/>
        </w:rPr>
        <w:t>"General contractor" means a person who contracts directly with the owner.  The term "general contractor" shall include the term "primary contractor" and wherever used in this Chapter or in regulations promulgated thereunder "primary contractor" shall mean "general contractor".</w:t>
      </w:r>
    </w:p>
    <w:p w14:paraId="04A7B9C5" w14:textId="1789830C"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"General contractor" shall not mean any person, supplier, manufacturer, or employee of such person who assembles, repairs, maintains, moves, puts up, tears down, or disassembles any patented</w:t>
      </w:r>
      <w:r w:rsidR="00EC4D3B" w:rsidRPr="00C853D6">
        <w:rPr>
          <w:rFonts w:eastAsia="Times New Roman" w:cstheme="minorHAnsi"/>
          <w:sz w:val="20"/>
          <w:szCs w:val="20"/>
        </w:rPr>
        <w:t xml:space="preserve"> or</w:t>
      </w:r>
      <w:r w:rsidRPr="00C853D6">
        <w:rPr>
          <w:rFonts w:eastAsia="Times New Roman" w:cstheme="minorHAnsi"/>
          <w:sz w:val="20"/>
          <w:szCs w:val="20"/>
        </w:rPr>
        <w:t xml:space="preserve"> proprietary equipment supplied by such person to a contractor to be used solely by the contractor for a construction undertaking.</w:t>
      </w:r>
    </w:p>
    <w:p w14:paraId="318E5DC9" w14:textId="09860A4D"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EC4D3B" w:rsidRPr="00C853D6">
        <w:rPr>
          <w:rFonts w:eastAsia="Times New Roman" w:cstheme="minorHAnsi"/>
          <w:sz w:val="20"/>
          <w:szCs w:val="20"/>
        </w:rPr>
        <w:t>8</w:t>
      </w:r>
      <w:r w:rsidRPr="00C853D6">
        <w:rPr>
          <w:rFonts w:eastAsia="Times New Roman" w:cstheme="minorHAnsi"/>
          <w:sz w:val="20"/>
          <w:szCs w:val="20"/>
        </w:rPr>
        <w:t xml:space="preserve">) "Home improvement contracting" means the reconstruction, alteration, renovation, repair, modernization, conversion, improvement, removal, or demolition, or the construction of an addition to any preexisting </w:t>
      </w:r>
      <w:r w:rsidR="00EC4D3B" w:rsidRPr="00C853D6">
        <w:rPr>
          <w:rFonts w:eastAsia="Times New Roman" w:cstheme="minorHAnsi"/>
          <w:sz w:val="20"/>
          <w:szCs w:val="20"/>
        </w:rPr>
        <w:t>residential structure</w:t>
      </w:r>
      <w:r w:rsidRPr="00C853D6">
        <w:rPr>
          <w:rFonts w:eastAsia="Times New Roman" w:cstheme="minorHAnsi"/>
          <w:sz w:val="20"/>
          <w:szCs w:val="20"/>
        </w:rPr>
        <w:t xml:space="preserve"> which building is used or designed to be used as a residence or dwelling unit, or to structures which are adjacent to such residence or building</w:t>
      </w:r>
      <w:r w:rsidR="00EC4D3B" w:rsidRPr="00C853D6">
        <w:rPr>
          <w:rFonts w:eastAsia="Times New Roman" w:cstheme="minorHAnsi"/>
          <w:sz w:val="20"/>
          <w:szCs w:val="20"/>
        </w:rPr>
        <w:t xml:space="preserve"> where the project value exceeds seven thousand five hundred dollars but is not greater than seventy-five thousand dollars</w:t>
      </w:r>
      <w:r w:rsidRPr="00C853D6">
        <w:rPr>
          <w:rFonts w:eastAsia="Times New Roman" w:cstheme="minorHAnsi"/>
          <w:sz w:val="20"/>
          <w:szCs w:val="20"/>
        </w:rPr>
        <w:t>.  "Home improvement contracting" shall not include services rendered gratuitously.</w:t>
      </w:r>
    </w:p>
    <w:p w14:paraId="3DB0A9BB" w14:textId="55727079"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EC4D3B" w:rsidRPr="00C853D6">
        <w:rPr>
          <w:rFonts w:eastAsia="Times New Roman" w:cstheme="minorHAnsi"/>
          <w:sz w:val="20"/>
          <w:szCs w:val="20"/>
        </w:rPr>
        <w:t>9</w:t>
      </w:r>
      <w:r w:rsidRPr="00C853D6">
        <w:rPr>
          <w:rFonts w:eastAsia="Times New Roman" w:cstheme="minorHAnsi"/>
          <w:sz w:val="20"/>
          <w:szCs w:val="20"/>
        </w:rPr>
        <w:t>) "Home improvement contractor" means any person who undertakes or attempts to</w:t>
      </w:r>
      <w:r w:rsidR="00D8224E" w:rsidRPr="00C853D6">
        <w:rPr>
          <w:rFonts w:eastAsia="Times New Roman" w:cstheme="minorHAnsi"/>
          <w:sz w:val="20"/>
          <w:szCs w:val="20"/>
        </w:rPr>
        <w:t xml:space="preserve"> undertake</w:t>
      </w:r>
      <w:r w:rsidRPr="00C853D6">
        <w:rPr>
          <w:rFonts w:eastAsia="Times New Roman" w:cstheme="minorHAnsi"/>
          <w:sz w:val="20"/>
          <w:szCs w:val="20"/>
        </w:rPr>
        <w:t xml:space="preserve"> or submits a price or bid on any home improvement contracting project.</w:t>
      </w:r>
    </w:p>
    <w:p w14:paraId="3D6C503D" w14:textId="2251A894"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lastRenderedPageBreak/>
        <w:t>(</w:t>
      </w:r>
      <w:r w:rsidR="00EC4D3B" w:rsidRPr="00C853D6">
        <w:rPr>
          <w:rFonts w:eastAsia="Times New Roman" w:cstheme="minorHAnsi"/>
          <w:sz w:val="20"/>
          <w:szCs w:val="20"/>
        </w:rPr>
        <w:t>10</w:t>
      </w:r>
      <w:r w:rsidRPr="00C853D6">
        <w:rPr>
          <w:rFonts w:eastAsia="Times New Roman" w:cstheme="minorHAnsi"/>
          <w:sz w:val="20"/>
          <w:szCs w:val="20"/>
        </w:rPr>
        <w:t>) "Mechanical contractor" means any person who undertakes to, attempts to, or submits a price or bid or offers to construct, supervise, superintend, oversee, direct, or in any manner assume charge of the construction, alteration, repair, improvement, movement, demolition, putting up, tearing down, or furnishing labor, or furnishing labor together with material and equipment, or installing the same for the construction, installation, maintenance, testing, and repair of air conditioning, refrigeration, heating systems, and plumbing for all residential, commercial, and industrial applications as well as ventilation systems, mechanical work controls, boilers and other pressure vessels, steam and hot water systems and piping, gas piping and fuel storage, and chilled water and condensing water systems and piping, including but not limited to any type of industrial process piping and related valves, fittings, and components, when the cost of the undertaking exceeds the sum of ten thousand dollars.  This Paragraph shall not be deemed or construed to limit the authority of a contractor, general contractor, or residential contractor, as those terms are defined in this Section, nor to require such individuals to become a mechanical contractor.</w:t>
      </w:r>
    </w:p>
    <w:p w14:paraId="71C95A96" w14:textId="59268CAD" w:rsidR="00EC4D3B" w:rsidRPr="00C853D6" w:rsidRDefault="00EC4D3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(11) “Mold remediation contractor” means any person who engages in removal</w:t>
      </w:r>
      <w:r w:rsidR="002661B6" w:rsidRPr="00C853D6">
        <w:rPr>
          <w:rFonts w:eastAsia="Times New Roman" w:cstheme="minorHAnsi"/>
          <w:sz w:val="20"/>
          <w:szCs w:val="20"/>
        </w:rPr>
        <w:t>,</w:t>
      </w:r>
      <w:r w:rsidRPr="00C853D6">
        <w:rPr>
          <w:rFonts w:eastAsia="Times New Roman" w:cstheme="minorHAnsi"/>
          <w:sz w:val="20"/>
          <w:szCs w:val="20"/>
        </w:rPr>
        <w:t xml:space="preserve"> cleaning</w:t>
      </w:r>
      <w:r w:rsidR="002661B6" w:rsidRPr="00C853D6">
        <w:rPr>
          <w:rFonts w:eastAsia="Times New Roman" w:cstheme="minorHAnsi"/>
          <w:sz w:val="20"/>
          <w:szCs w:val="20"/>
        </w:rPr>
        <w:t>,</w:t>
      </w:r>
      <w:r w:rsidRPr="00C853D6">
        <w:rPr>
          <w:rFonts w:eastAsia="Times New Roman" w:cstheme="minorHAnsi"/>
          <w:sz w:val="20"/>
          <w:szCs w:val="20"/>
        </w:rPr>
        <w:t xml:space="preserve"> sanitizing, demolition, or other treatment</w:t>
      </w:r>
      <w:r w:rsidR="00BD0AFA" w:rsidRPr="00C853D6">
        <w:rPr>
          <w:rFonts w:eastAsia="Times New Roman" w:cstheme="minorHAnsi"/>
          <w:sz w:val="20"/>
          <w:szCs w:val="20"/>
        </w:rPr>
        <w:t>, including preventative activities, of mold or mold-contaminated matter that was not purposely grown at that location and where the costs for such labor and materials exceed seven thousand five hundred dollars.  Mold remediation applies only to the regulation of mold-related activities that affect indoor air quality and does not apply to routine cleaning when not conducted for the purpose of mold-relat</w:t>
      </w:r>
      <w:r w:rsidR="002661B6" w:rsidRPr="00C853D6">
        <w:rPr>
          <w:rFonts w:eastAsia="Times New Roman" w:cstheme="minorHAnsi"/>
          <w:sz w:val="20"/>
          <w:szCs w:val="20"/>
        </w:rPr>
        <w:t>ed</w:t>
      </w:r>
      <w:r w:rsidR="00BD0AFA" w:rsidRPr="00C853D6">
        <w:rPr>
          <w:rFonts w:eastAsia="Times New Roman" w:cstheme="minorHAnsi"/>
          <w:sz w:val="20"/>
          <w:szCs w:val="20"/>
        </w:rPr>
        <w:t xml:space="preserve"> activities intended to affect indoor air quality.  </w:t>
      </w:r>
    </w:p>
    <w:p w14:paraId="7F4EFDD0" w14:textId="31BCE85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BD0AFA" w:rsidRPr="00C853D6">
        <w:rPr>
          <w:rFonts w:eastAsia="Times New Roman" w:cstheme="minorHAnsi"/>
          <w:sz w:val="20"/>
          <w:szCs w:val="20"/>
        </w:rPr>
        <w:t>12</w:t>
      </w:r>
      <w:r w:rsidRPr="00C853D6">
        <w:rPr>
          <w:rFonts w:eastAsia="Times New Roman" w:cstheme="minorHAnsi"/>
          <w:sz w:val="20"/>
          <w:szCs w:val="20"/>
        </w:rPr>
        <w:t>) "Person" means any individual, firm, partnership, association, cooperative, corporation, limited liability company, limited liability partnership, or any other entity recognized by Louisiana law; and whether or not acting as a principal, trustee, fiduciary, receiver, or as any other kind of legal or personal representative, or as a successor in interest, assignee, agent, factor, servant, employee, director, officer, or any other representative of such person; or any state or local governing authority or political subdivision performing a new construction project which exceeds the contract limits provided in R.S. 38:2212 and which does not constitute regular maintenance of the public facility or facilities which it has been authorized to maintain.</w:t>
      </w:r>
    </w:p>
    <w:p w14:paraId="0970C02C" w14:textId="6B4F7DDD" w:rsidR="00BD0AFA" w:rsidRPr="00C853D6" w:rsidRDefault="00BD0AFA"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(13)</w:t>
      </w:r>
      <w:r w:rsidR="00154E89" w:rsidRPr="00C853D6">
        <w:rPr>
          <w:rFonts w:eastAsia="Times New Roman" w:cstheme="minorHAnsi"/>
          <w:sz w:val="20"/>
          <w:szCs w:val="20"/>
        </w:rPr>
        <w:t xml:space="preserve"> </w:t>
      </w:r>
      <w:r w:rsidRPr="00C853D6">
        <w:rPr>
          <w:rFonts w:eastAsia="Times New Roman" w:cstheme="minorHAnsi"/>
          <w:sz w:val="20"/>
          <w:szCs w:val="20"/>
        </w:rPr>
        <w:t xml:space="preserve">“Plumbing contractor” means any person who installs, maintains, and repairs potable and </w:t>
      </w:r>
      <w:proofErr w:type="spellStart"/>
      <w:r w:rsidRPr="00C853D6">
        <w:rPr>
          <w:rFonts w:eastAsia="Times New Roman" w:cstheme="minorHAnsi"/>
          <w:sz w:val="20"/>
          <w:szCs w:val="20"/>
        </w:rPr>
        <w:t>nonpotable</w:t>
      </w:r>
      <w:proofErr w:type="spellEnd"/>
      <w:r w:rsidRPr="00C853D6">
        <w:rPr>
          <w:rFonts w:eastAsia="Times New Roman" w:cstheme="minorHAnsi"/>
          <w:sz w:val="20"/>
          <w:szCs w:val="20"/>
        </w:rPr>
        <w:t xml:space="preserve"> tap water or sewer systems within a building structure or residential structure when the cost of the undertaking exceeds the sum of ten thousand dollars. </w:t>
      </w:r>
    </w:p>
    <w:p w14:paraId="146C039C" w14:textId="639C7760"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BD0AFA" w:rsidRPr="00C853D6">
        <w:rPr>
          <w:rFonts w:eastAsia="Times New Roman" w:cstheme="minorHAnsi"/>
          <w:sz w:val="20"/>
          <w:szCs w:val="20"/>
        </w:rPr>
        <w:t>4</w:t>
      </w:r>
      <w:r w:rsidRPr="00C853D6">
        <w:rPr>
          <w:rFonts w:eastAsia="Times New Roman" w:cstheme="minorHAnsi"/>
          <w:sz w:val="20"/>
          <w:szCs w:val="20"/>
        </w:rPr>
        <w:t>) "Qualifying party" means a natural person designated by the contractor to represent the contractor for the purpose of complying with the provisions of this Chapter including without limitation meeting the requirements for the initial license and any continuation thereof.</w:t>
      </w:r>
    </w:p>
    <w:p w14:paraId="0ED332A5" w14:textId="049C93E4"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BD0AFA" w:rsidRPr="00C853D6">
        <w:rPr>
          <w:rFonts w:eastAsia="Times New Roman" w:cstheme="minorHAnsi"/>
          <w:sz w:val="20"/>
          <w:szCs w:val="20"/>
        </w:rPr>
        <w:t>5</w:t>
      </w:r>
      <w:r w:rsidRPr="00C853D6">
        <w:rPr>
          <w:rFonts w:eastAsia="Times New Roman" w:cstheme="minorHAnsi"/>
          <w:sz w:val="20"/>
          <w:szCs w:val="20"/>
        </w:rPr>
        <w:t xml:space="preserve">) "Residential contractor" means any </w:t>
      </w:r>
      <w:r w:rsidR="00BD0AFA" w:rsidRPr="00C853D6">
        <w:rPr>
          <w:rFonts w:eastAsia="Times New Roman" w:cstheme="minorHAnsi"/>
          <w:sz w:val="20"/>
          <w:szCs w:val="20"/>
        </w:rPr>
        <w:t>person</w:t>
      </w:r>
      <w:r w:rsidRPr="00C853D6">
        <w:rPr>
          <w:rFonts w:eastAsia="Times New Roman" w:cstheme="minorHAnsi"/>
          <w:sz w:val="20"/>
          <w:szCs w:val="20"/>
        </w:rPr>
        <w:t xml:space="preserve"> who constructs a fixed building or structure for sale or use by another as a residence or who, for a price, commission, fee, wage, or other compensation, undertakes or offers to undertake the construction or superintending of the construction of any </w:t>
      </w:r>
      <w:r w:rsidR="00BD0AFA" w:rsidRPr="00C853D6">
        <w:rPr>
          <w:rFonts w:eastAsia="Times New Roman" w:cstheme="minorHAnsi"/>
          <w:sz w:val="20"/>
          <w:szCs w:val="20"/>
        </w:rPr>
        <w:t xml:space="preserve">residential structure which is not more </w:t>
      </w:r>
      <w:r w:rsidRPr="00C853D6">
        <w:rPr>
          <w:rFonts w:eastAsia="Times New Roman" w:cstheme="minorHAnsi"/>
          <w:sz w:val="20"/>
          <w:szCs w:val="20"/>
        </w:rPr>
        <w:t xml:space="preserve">than three floors in height, to be used by another as a residence, when the cost of the undertaking exceeds seventy-five thousand dollars.  The term "residential contractor" includes all </w:t>
      </w:r>
      <w:r w:rsidR="00BD0AFA" w:rsidRPr="00C853D6">
        <w:rPr>
          <w:rFonts w:eastAsia="Times New Roman" w:cstheme="minorHAnsi"/>
          <w:sz w:val="20"/>
          <w:szCs w:val="20"/>
        </w:rPr>
        <w:t>persons</w:t>
      </w:r>
      <w:r w:rsidRPr="00C853D6">
        <w:rPr>
          <w:rFonts w:eastAsia="Times New Roman" w:cstheme="minorHAnsi"/>
          <w:sz w:val="20"/>
          <w:szCs w:val="20"/>
        </w:rPr>
        <w:t xml:space="preserve"> who receive an additional fee for the employment or direction of labor, or any other work beyond the normal architectural or engineering services.  "Residential contractor" also means any person performing home improvement contracting as provided for in this Section when the cost of the undertaking exceeds seventy-five thousand dollars.  It shall not include the manufactured housing </w:t>
      </w:r>
      <w:proofErr w:type="gramStart"/>
      <w:r w:rsidRPr="00C853D6">
        <w:rPr>
          <w:rFonts w:eastAsia="Times New Roman" w:cstheme="minorHAnsi"/>
          <w:sz w:val="20"/>
          <w:szCs w:val="20"/>
        </w:rPr>
        <w:t>industry</w:t>
      </w:r>
      <w:proofErr w:type="gramEnd"/>
      <w:r w:rsidRPr="00C853D6">
        <w:rPr>
          <w:rFonts w:eastAsia="Times New Roman" w:cstheme="minorHAnsi"/>
          <w:sz w:val="20"/>
          <w:szCs w:val="20"/>
        </w:rPr>
        <w:t xml:space="preserve"> or those persons engaged in building residential structures that are mounted on metal chassis and wheels.</w:t>
      </w:r>
    </w:p>
    <w:p w14:paraId="32B0E01A" w14:textId="2D8AC3DD" w:rsidR="00692C91" w:rsidRPr="00C853D6" w:rsidRDefault="00692C91"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(16)</w:t>
      </w:r>
      <w:r w:rsidR="00154E89" w:rsidRPr="00C853D6">
        <w:rPr>
          <w:rFonts w:eastAsia="Times New Roman" w:cstheme="minorHAnsi"/>
          <w:sz w:val="20"/>
          <w:szCs w:val="20"/>
        </w:rPr>
        <w:t xml:space="preserve"> </w:t>
      </w:r>
      <w:r w:rsidRPr="00C853D6">
        <w:rPr>
          <w:rFonts w:eastAsia="Times New Roman" w:cstheme="minorHAnsi"/>
          <w:sz w:val="20"/>
          <w:szCs w:val="20"/>
        </w:rPr>
        <w:t xml:space="preserve">“Residential structure” means a building or structure that is used primarily for occupancy by a person as a residence.  Such structures or buildings include but are not limited to single family dwellings, duplexes, triplexes, and fourplexes which are not more than three floors in height and structures that are part of or adjacent to the building or structures to be used as </w:t>
      </w:r>
      <w:r w:rsidR="00154E89" w:rsidRPr="00C853D6">
        <w:rPr>
          <w:rFonts w:eastAsia="Times New Roman" w:cstheme="minorHAnsi"/>
          <w:sz w:val="20"/>
          <w:szCs w:val="20"/>
        </w:rPr>
        <w:t xml:space="preserve">a </w:t>
      </w:r>
      <w:r w:rsidRPr="00C853D6">
        <w:rPr>
          <w:rFonts w:eastAsia="Times New Roman" w:cstheme="minorHAnsi"/>
          <w:sz w:val="20"/>
          <w:szCs w:val="20"/>
        </w:rPr>
        <w:t xml:space="preserve">residence. </w:t>
      </w:r>
    </w:p>
    <w:p w14:paraId="574A958B" w14:textId="42AD566A"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692C91" w:rsidRPr="00C853D6">
        <w:rPr>
          <w:rFonts w:eastAsia="Times New Roman" w:cstheme="minorHAnsi"/>
          <w:sz w:val="20"/>
          <w:szCs w:val="20"/>
        </w:rPr>
        <w:t>7</w:t>
      </w:r>
      <w:r w:rsidRPr="00C853D6">
        <w:rPr>
          <w:rFonts w:eastAsia="Times New Roman" w:cstheme="minorHAnsi"/>
          <w:sz w:val="20"/>
          <w:szCs w:val="20"/>
        </w:rPr>
        <w:t xml:space="preserve">) "Subcontract" means </w:t>
      </w:r>
      <w:r w:rsidR="00692C91" w:rsidRPr="00C853D6">
        <w:rPr>
          <w:rFonts w:eastAsia="Times New Roman" w:cstheme="minorHAnsi"/>
          <w:sz w:val="20"/>
          <w:szCs w:val="20"/>
        </w:rPr>
        <w:t xml:space="preserve">an agreement to perform a portion of the scope of work contained in the principal contract including </w:t>
      </w:r>
      <w:r w:rsidRPr="00C853D6">
        <w:rPr>
          <w:rFonts w:eastAsia="Times New Roman" w:cstheme="minorHAnsi"/>
          <w:sz w:val="20"/>
          <w:szCs w:val="20"/>
        </w:rPr>
        <w:t xml:space="preserve">the entire cost of </w:t>
      </w:r>
      <w:r w:rsidR="00692C91" w:rsidRPr="00C853D6">
        <w:rPr>
          <w:rFonts w:eastAsia="Times New Roman" w:cstheme="minorHAnsi"/>
          <w:sz w:val="20"/>
          <w:szCs w:val="20"/>
        </w:rPr>
        <w:t>labor and materials of that part of the principal contract which is performed by the sub</w:t>
      </w:r>
      <w:r w:rsidRPr="00C853D6">
        <w:rPr>
          <w:rFonts w:eastAsia="Times New Roman" w:cstheme="minorHAnsi"/>
          <w:sz w:val="20"/>
          <w:szCs w:val="20"/>
        </w:rPr>
        <w:t>contractor.</w:t>
      </w:r>
    </w:p>
    <w:p w14:paraId="6357D8C6" w14:textId="35B5723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692C91" w:rsidRPr="00C853D6">
        <w:rPr>
          <w:rFonts w:eastAsia="Times New Roman" w:cstheme="minorHAnsi"/>
          <w:sz w:val="20"/>
          <w:szCs w:val="20"/>
        </w:rPr>
        <w:t>8</w:t>
      </w:r>
      <w:r w:rsidRPr="00C853D6">
        <w:rPr>
          <w:rFonts w:eastAsia="Times New Roman" w:cstheme="minorHAnsi"/>
          <w:sz w:val="20"/>
          <w:szCs w:val="20"/>
        </w:rPr>
        <w:t>)(a)</w:t>
      </w:r>
      <w:r w:rsidR="00154E89" w:rsidRPr="00C853D6">
        <w:rPr>
          <w:rFonts w:eastAsia="Times New Roman" w:cstheme="minorHAnsi"/>
          <w:sz w:val="20"/>
          <w:szCs w:val="20"/>
        </w:rPr>
        <w:t xml:space="preserve"> </w:t>
      </w:r>
      <w:r w:rsidRPr="00C853D6">
        <w:rPr>
          <w:rFonts w:eastAsia="Times New Roman" w:cstheme="minorHAnsi"/>
          <w:sz w:val="20"/>
          <w:szCs w:val="20"/>
        </w:rPr>
        <w:t xml:space="preserve">"Subcontractor" means a person who contracts </w:t>
      </w:r>
      <w:r w:rsidR="00692C91" w:rsidRPr="00C853D6">
        <w:rPr>
          <w:rFonts w:eastAsia="Times New Roman" w:cstheme="minorHAnsi"/>
          <w:sz w:val="20"/>
          <w:szCs w:val="20"/>
        </w:rPr>
        <w:t xml:space="preserve">to perform a scope of work that is a part of the scope of work contained in the principal contract. </w:t>
      </w:r>
    </w:p>
    <w:p w14:paraId="3C24179F" w14:textId="47CF118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"Subcontractor" shall not </w:t>
      </w:r>
      <w:r w:rsidR="00692C91" w:rsidRPr="00C853D6">
        <w:rPr>
          <w:rFonts w:eastAsia="Times New Roman" w:cstheme="minorHAnsi"/>
          <w:sz w:val="20"/>
          <w:szCs w:val="20"/>
        </w:rPr>
        <w:t xml:space="preserve">include </w:t>
      </w:r>
      <w:r w:rsidRPr="00C853D6">
        <w:rPr>
          <w:rFonts w:eastAsia="Times New Roman" w:cstheme="minorHAnsi"/>
          <w:sz w:val="20"/>
          <w:szCs w:val="20"/>
        </w:rPr>
        <w:t>any person, supplier,</w:t>
      </w:r>
      <w:r w:rsidR="00692C91" w:rsidRPr="00C853D6">
        <w:rPr>
          <w:rFonts w:eastAsia="Times New Roman" w:cstheme="minorHAnsi"/>
          <w:sz w:val="20"/>
          <w:szCs w:val="20"/>
        </w:rPr>
        <w:t xml:space="preserve"> or</w:t>
      </w:r>
      <w:r w:rsidRPr="00C853D6">
        <w:rPr>
          <w:rFonts w:eastAsia="Times New Roman" w:cstheme="minorHAnsi"/>
          <w:sz w:val="20"/>
          <w:szCs w:val="20"/>
        </w:rPr>
        <w:t xml:space="preserve"> manufacturer</w:t>
      </w:r>
      <w:r w:rsidR="00692C91" w:rsidRPr="00C853D6">
        <w:rPr>
          <w:rFonts w:eastAsia="Times New Roman" w:cstheme="minorHAnsi"/>
          <w:sz w:val="20"/>
          <w:szCs w:val="20"/>
        </w:rPr>
        <w:t xml:space="preserve"> who </w:t>
      </w:r>
      <w:r w:rsidRPr="00C853D6">
        <w:rPr>
          <w:rFonts w:eastAsia="Times New Roman" w:cstheme="minorHAnsi"/>
          <w:sz w:val="20"/>
          <w:szCs w:val="20"/>
        </w:rPr>
        <w:t>assembles, repairs, maintains, moves, puts up, tears down, or disassembles any patented</w:t>
      </w:r>
      <w:r w:rsidR="00692C91" w:rsidRPr="00C853D6">
        <w:rPr>
          <w:rFonts w:eastAsia="Times New Roman" w:cstheme="minorHAnsi"/>
          <w:sz w:val="20"/>
          <w:szCs w:val="20"/>
        </w:rPr>
        <w:t xml:space="preserve"> or </w:t>
      </w:r>
      <w:r w:rsidRPr="00C853D6">
        <w:rPr>
          <w:rFonts w:eastAsia="Times New Roman" w:cstheme="minorHAnsi"/>
          <w:sz w:val="20"/>
          <w:szCs w:val="20"/>
        </w:rPr>
        <w:t>proprietary equipment supplied by such person to a contractor to be used solely by the contractor for a construction undertaking.</w:t>
      </w:r>
    </w:p>
    <w:p w14:paraId="6DDFB876" w14:textId="64A6C7BC" w:rsidR="00E104EB" w:rsidRPr="00C853D6" w:rsidRDefault="00E104EB" w:rsidP="00177282">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Acts 1992, No. 681, §1, eff. July 6, 1992; Acts 1995, No. 638, §1, eff. Feb. 1, 1996; Acts 1997, No. 146, §1; Acts 1997, No. 770, §1; Acts 2003, No. 643, §1; Acts 2003, No. 1146, §2; Acts 2007, No. 398, §1; Acts 2008, No. 725, §1, eff. Jan. 1, 2009; Acts 2019, No. 371, §1; Acts 2022, No. 195, §1.</w:t>
      </w:r>
    </w:p>
    <w:p w14:paraId="6C50F1D3" w14:textId="76C6C494"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§2151. State licensing board for contractors; membership; qualifications; tenure; vacancies</w:t>
      </w:r>
    </w:p>
    <w:p w14:paraId="785A2E66" w14:textId="3F88B41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 There is hereby created the State Licensing Board for Contractors within the office of the governor</w:t>
      </w:r>
      <w:r w:rsidR="00EE27C4" w:rsidRPr="00C853D6">
        <w:rPr>
          <w:rFonts w:eastAsia="Times New Roman" w:cstheme="minorHAnsi"/>
          <w:sz w:val="20"/>
          <w:szCs w:val="20"/>
        </w:rPr>
        <w:t>.  The members shall serve without compensation.</w:t>
      </w:r>
    </w:p>
    <w:p w14:paraId="36B2FDE9" w14:textId="7A711EFB"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Each member shall be of full age of majority and shall have been a resident of the state of Louisiana for the last five successive years.</w:t>
      </w:r>
    </w:p>
    <w:p w14:paraId="0BC39B0E" w14:textId="60BE7A7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w:t>
      </w:r>
      <w:r w:rsidR="00EE27C4" w:rsidRPr="00C853D6">
        <w:rPr>
          <w:rFonts w:eastAsia="Times New Roman" w:cstheme="minorHAnsi"/>
          <w:sz w:val="20"/>
          <w:szCs w:val="20"/>
        </w:rPr>
        <w:t>Each</w:t>
      </w:r>
      <w:r w:rsidRPr="00C853D6">
        <w:rPr>
          <w:rFonts w:eastAsia="Times New Roman" w:cstheme="minorHAnsi"/>
          <w:sz w:val="20"/>
          <w:szCs w:val="20"/>
        </w:rPr>
        <w:t xml:space="preserve"> member shall have been actively engaged as a responsible contractor in the construction classification that h</w:t>
      </w:r>
      <w:r w:rsidR="00EE27C4" w:rsidRPr="00C853D6">
        <w:rPr>
          <w:rFonts w:eastAsia="Times New Roman" w:cstheme="minorHAnsi"/>
          <w:sz w:val="20"/>
          <w:szCs w:val="20"/>
        </w:rPr>
        <w:t>e</w:t>
      </w:r>
      <w:r w:rsidRPr="00C853D6">
        <w:rPr>
          <w:rFonts w:eastAsia="Times New Roman" w:cstheme="minorHAnsi"/>
          <w:sz w:val="20"/>
          <w:szCs w:val="20"/>
        </w:rPr>
        <w:t xml:space="preserve"> represent</w:t>
      </w:r>
      <w:r w:rsidR="00EE27C4" w:rsidRPr="00C853D6">
        <w:rPr>
          <w:rFonts w:eastAsia="Times New Roman" w:cstheme="minorHAnsi"/>
          <w:sz w:val="20"/>
          <w:szCs w:val="20"/>
        </w:rPr>
        <w:t>s</w:t>
      </w:r>
      <w:r w:rsidRPr="00C853D6">
        <w:rPr>
          <w:rFonts w:eastAsia="Times New Roman" w:cstheme="minorHAnsi"/>
          <w:sz w:val="20"/>
          <w:szCs w:val="20"/>
        </w:rPr>
        <w:t xml:space="preserve"> for the five-year period prior to </w:t>
      </w:r>
      <w:r w:rsidR="00EE27C4" w:rsidRPr="00C853D6">
        <w:rPr>
          <w:rFonts w:eastAsia="Times New Roman" w:cstheme="minorHAnsi"/>
          <w:sz w:val="20"/>
          <w:szCs w:val="20"/>
        </w:rPr>
        <w:t>his</w:t>
      </w:r>
      <w:r w:rsidRPr="00C853D6">
        <w:rPr>
          <w:rFonts w:eastAsia="Times New Roman" w:cstheme="minorHAnsi"/>
          <w:sz w:val="20"/>
          <w:szCs w:val="20"/>
        </w:rPr>
        <w:t xml:space="preserve"> appointment as a board member, except for any member appointed pursuant to Paragraph (</w:t>
      </w:r>
      <w:r w:rsidR="00EE27C4" w:rsidRPr="00C853D6">
        <w:rPr>
          <w:rFonts w:eastAsia="Times New Roman" w:cstheme="minorHAnsi"/>
          <w:sz w:val="20"/>
          <w:szCs w:val="20"/>
        </w:rPr>
        <w:t>B</w:t>
      </w:r>
      <w:r w:rsidRPr="00C853D6">
        <w:rPr>
          <w:rFonts w:eastAsia="Times New Roman" w:cstheme="minorHAnsi"/>
          <w:sz w:val="20"/>
          <w:szCs w:val="20"/>
        </w:rPr>
        <w:t>)</w:t>
      </w:r>
      <w:r w:rsidR="00EE27C4" w:rsidRPr="00C853D6">
        <w:rPr>
          <w:rFonts w:eastAsia="Times New Roman" w:cstheme="minorHAnsi"/>
          <w:sz w:val="20"/>
          <w:szCs w:val="20"/>
        </w:rPr>
        <w:t>(6)</w:t>
      </w:r>
      <w:r w:rsidRPr="00C853D6">
        <w:rPr>
          <w:rFonts w:eastAsia="Times New Roman" w:cstheme="minorHAnsi"/>
          <w:sz w:val="20"/>
          <w:szCs w:val="20"/>
        </w:rPr>
        <w:t xml:space="preserve"> of this </w:t>
      </w:r>
      <w:r w:rsidR="000E4CC7" w:rsidRPr="00C853D6">
        <w:rPr>
          <w:rFonts w:eastAsia="Times New Roman" w:cstheme="minorHAnsi"/>
          <w:sz w:val="20"/>
          <w:szCs w:val="20"/>
        </w:rPr>
        <w:t>S</w:t>
      </w:r>
      <w:r w:rsidRPr="00C853D6">
        <w:rPr>
          <w:rFonts w:eastAsia="Times New Roman" w:cstheme="minorHAnsi"/>
          <w:sz w:val="20"/>
          <w:szCs w:val="20"/>
        </w:rPr>
        <w:t>ection if he represents the public at large.</w:t>
      </w:r>
    </w:p>
    <w:p w14:paraId="6A201F88" w14:textId="066D2E0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w:t>
      </w:r>
      <w:r w:rsidR="00EE27C4" w:rsidRPr="00C853D6">
        <w:rPr>
          <w:rFonts w:eastAsia="Times New Roman" w:cstheme="minorHAnsi"/>
          <w:sz w:val="20"/>
          <w:szCs w:val="20"/>
        </w:rPr>
        <w:t>There shall be at least one board member from each congressional district in the state of Louisiana.</w:t>
      </w:r>
    </w:p>
    <w:p w14:paraId="6D668E21" w14:textId="76AADC67" w:rsidR="00EE27C4" w:rsidRPr="00C853D6" w:rsidRDefault="00EE27C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The members shall be selected and appointed as follows:</w:t>
      </w:r>
    </w:p>
    <w:p w14:paraId="12676D25" w14:textId="13D64A9D" w:rsidR="00EE27C4" w:rsidRPr="00C853D6" w:rsidRDefault="00EE27C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 At least four members shall have had the greater part of their experience as a licensed contractor in the field of highway and street construction.  Three members shall be appointed from a list of six names submitted by the Louisiana Associated General Contractors.  One member shall be appointed from a list of three names submitted by the Louisiana Asphalt Pavement Association.    </w:t>
      </w:r>
      <w:r w:rsidRPr="00C853D6">
        <w:rPr>
          <w:rFonts w:eastAsia="Times New Roman" w:cstheme="minorHAnsi"/>
          <w:sz w:val="20"/>
          <w:szCs w:val="20"/>
        </w:rPr>
        <w:tab/>
      </w:r>
    </w:p>
    <w:p w14:paraId="24D2E050" w14:textId="7645F49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2</w:t>
      </w:r>
      <w:r w:rsidRPr="00C853D6">
        <w:rPr>
          <w:rFonts w:eastAsia="Times New Roman" w:cstheme="minorHAnsi"/>
          <w:sz w:val="20"/>
          <w:szCs w:val="20"/>
        </w:rPr>
        <w:t xml:space="preserve">) At least </w:t>
      </w:r>
      <w:r w:rsidR="0063039E" w:rsidRPr="00C853D6">
        <w:rPr>
          <w:rFonts w:eastAsia="Times New Roman" w:cstheme="minorHAnsi"/>
          <w:sz w:val="20"/>
          <w:szCs w:val="20"/>
        </w:rPr>
        <w:t>six</w:t>
      </w:r>
      <w:r w:rsidRPr="00C853D6">
        <w:rPr>
          <w:rFonts w:eastAsia="Times New Roman" w:cstheme="minorHAnsi"/>
          <w:sz w:val="20"/>
          <w:szCs w:val="20"/>
        </w:rPr>
        <w:t xml:space="preserve"> members shall have had the greater part of their experience as a licensed contractor in the fields of building or industrial construction, or both fields.</w:t>
      </w:r>
      <w:r w:rsidR="00270FAA" w:rsidRPr="00C853D6">
        <w:rPr>
          <w:rFonts w:eastAsia="Times New Roman" w:cstheme="minorHAnsi"/>
          <w:sz w:val="20"/>
          <w:szCs w:val="20"/>
        </w:rPr>
        <w:t xml:space="preserve">  Two members shall be appointed from a list of four names submitted by the Louisiana Associated General Contractors.  Four members </w:t>
      </w:r>
      <w:r w:rsidR="003A0295" w:rsidRPr="00C853D6">
        <w:rPr>
          <w:rFonts w:eastAsia="Times New Roman" w:cstheme="minorHAnsi"/>
          <w:sz w:val="20"/>
          <w:szCs w:val="20"/>
        </w:rPr>
        <w:t>s</w:t>
      </w:r>
      <w:r w:rsidR="00270FAA" w:rsidRPr="00C853D6">
        <w:rPr>
          <w:rFonts w:eastAsia="Times New Roman" w:cstheme="minorHAnsi"/>
          <w:sz w:val="20"/>
          <w:szCs w:val="20"/>
        </w:rPr>
        <w:t>hall be appointed from a list of eight names submitted by the Associated Builders and Contractors of Louisiana.</w:t>
      </w:r>
    </w:p>
    <w:p w14:paraId="48F4158F" w14:textId="58F7FA8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3</w:t>
      </w:r>
      <w:r w:rsidRPr="00C853D6">
        <w:rPr>
          <w:rFonts w:eastAsia="Times New Roman" w:cstheme="minorHAnsi"/>
          <w:sz w:val="20"/>
          <w:szCs w:val="20"/>
        </w:rPr>
        <w:t xml:space="preserve">) At least one member shall have had the greater part of his experience as a licensed contractor in the field of mechanical </w:t>
      </w:r>
      <w:proofErr w:type="gramStart"/>
      <w:r w:rsidRPr="00C853D6">
        <w:rPr>
          <w:rFonts w:eastAsia="Times New Roman" w:cstheme="minorHAnsi"/>
          <w:sz w:val="20"/>
          <w:szCs w:val="20"/>
        </w:rPr>
        <w:t>construction</w:t>
      </w:r>
      <w:r w:rsidR="00270FAA" w:rsidRPr="00C853D6">
        <w:rPr>
          <w:rFonts w:eastAsia="Times New Roman" w:cstheme="minorHAnsi"/>
          <w:sz w:val="20"/>
          <w:szCs w:val="20"/>
        </w:rPr>
        <w:t>, and</w:t>
      </w:r>
      <w:proofErr w:type="gramEnd"/>
      <w:r w:rsidR="00270FAA" w:rsidRPr="00C853D6">
        <w:rPr>
          <w:rFonts w:eastAsia="Times New Roman" w:cstheme="minorHAnsi"/>
          <w:sz w:val="20"/>
          <w:szCs w:val="20"/>
        </w:rPr>
        <w:t xml:space="preserve"> shall be appointed from a list of three names submitted by the Mechanical Contractors Association of Louisiana.</w:t>
      </w:r>
    </w:p>
    <w:p w14:paraId="56EBE724" w14:textId="3C531FAE"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4</w:t>
      </w:r>
      <w:r w:rsidRPr="00C853D6">
        <w:rPr>
          <w:rFonts w:eastAsia="Times New Roman" w:cstheme="minorHAnsi"/>
          <w:sz w:val="20"/>
          <w:szCs w:val="20"/>
        </w:rPr>
        <w:t xml:space="preserve">) At least one member shall have had the greater part of his experience as a licensed contractor in the field of electrical </w:t>
      </w:r>
      <w:proofErr w:type="gramStart"/>
      <w:r w:rsidRPr="00C853D6">
        <w:rPr>
          <w:rFonts w:eastAsia="Times New Roman" w:cstheme="minorHAnsi"/>
          <w:sz w:val="20"/>
          <w:szCs w:val="20"/>
        </w:rPr>
        <w:t>construction</w:t>
      </w:r>
      <w:r w:rsidR="00270FAA" w:rsidRPr="00C853D6">
        <w:rPr>
          <w:rFonts w:eastAsia="Times New Roman" w:cstheme="minorHAnsi"/>
          <w:sz w:val="20"/>
          <w:szCs w:val="20"/>
        </w:rPr>
        <w:t>, and</w:t>
      </w:r>
      <w:proofErr w:type="gramEnd"/>
      <w:r w:rsidR="00270FAA" w:rsidRPr="00C853D6">
        <w:rPr>
          <w:rFonts w:eastAsia="Times New Roman" w:cstheme="minorHAnsi"/>
          <w:sz w:val="20"/>
          <w:szCs w:val="20"/>
        </w:rPr>
        <w:t xml:space="preserve"> shall be appointed from a list of three names submitted by the Louisiana Council of the National Electrical Contractors Association.</w:t>
      </w:r>
    </w:p>
    <w:p w14:paraId="330F21E7" w14:textId="5BF31BBE"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5</w:t>
      </w:r>
      <w:r w:rsidRPr="00C853D6">
        <w:rPr>
          <w:rFonts w:eastAsia="Times New Roman" w:cstheme="minorHAnsi"/>
          <w:sz w:val="20"/>
          <w:szCs w:val="20"/>
        </w:rPr>
        <w:t xml:space="preserve">) At least two members shall have had the greater part of their experience as a subcontractor in the construction industry in fields other than electrical or mechanical </w:t>
      </w:r>
      <w:proofErr w:type="gramStart"/>
      <w:r w:rsidRPr="00C853D6">
        <w:rPr>
          <w:rFonts w:eastAsia="Times New Roman" w:cstheme="minorHAnsi"/>
          <w:sz w:val="20"/>
          <w:szCs w:val="20"/>
        </w:rPr>
        <w:t>construction</w:t>
      </w:r>
      <w:r w:rsidR="00270FAA" w:rsidRPr="00C853D6">
        <w:rPr>
          <w:rFonts w:eastAsia="Times New Roman" w:cstheme="minorHAnsi"/>
          <w:sz w:val="20"/>
          <w:szCs w:val="20"/>
        </w:rPr>
        <w:t>, and</w:t>
      </w:r>
      <w:proofErr w:type="gramEnd"/>
      <w:r w:rsidR="00270FAA" w:rsidRPr="00C853D6">
        <w:rPr>
          <w:rFonts w:eastAsia="Times New Roman" w:cstheme="minorHAnsi"/>
          <w:sz w:val="20"/>
          <w:szCs w:val="20"/>
        </w:rPr>
        <w:t xml:space="preserve"> shall be appointed from a list of four names submitted by the American Subcontractors Association of Louisiana</w:t>
      </w:r>
      <w:r w:rsidRPr="00C853D6">
        <w:rPr>
          <w:rFonts w:eastAsia="Times New Roman" w:cstheme="minorHAnsi"/>
          <w:sz w:val="20"/>
          <w:szCs w:val="20"/>
        </w:rPr>
        <w:t>.</w:t>
      </w:r>
    </w:p>
    <w:p w14:paraId="66945BE1" w14:textId="187C3772"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6</w:t>
      </w:r>
      <w:r w:rsidRPr="00C853D6">
        <w:rPr>
          <w:rFonts w:eastAsia="Times New Roman" w:cstheme="minorHAnsi"/>
          <w:sz w:val="20"/>
          <w:szCs w:val="20"/>
        </w:rPr>
        <w:t xml:space="preserve">) At least </w:t>
      </w:r>
      <w:r w:rsidR="0063039E" w:rsidRPr="00C853D6">
        <w:rPr>
          <w:rFonts w:eastAsia="Times New Roman" w:cstheme="minorHAnsi"/>
          <w:sz w:val="20"/>
          <w:szCs w:val="20"/>
        </w:rPr>
        <w:t>three</w:t>
      </w:r>
      <w:r w:rsidRPr="00C853D6">
        <w:rPr>
          <w:rFonts w:eastAsia="Times New Roman" w:cstheme="minorHAnsi"/>
          <w:sz w:val="20"/>
          <w:szCs w:val="20"/>
        </w:rPr>
        <w:t xml:space="preserve"> members shall be from and represent the public at large and shall </w:t>
      </w:r>
      <w:r w:rsidR="0063039E" w:rsidRPr="00C853D6">
        <w:rPr>
          <w:rFonts w:eastAsia="Times New Roman" w:cstheme="minorHAnsi"/>
          <w:sz w:val="20"/>
          <w:szCs w:val="20"/>
        </w:rPr>
        <w:t xml:space="preserve">not </w:t>
      </w:r>
      <w:r w:rsidRPr="00C853D6">
        <w:rPr>
          <w:rFonts w:eastAsia="Times New Roman" w:cstheme="minorHAnsi"/>
          <w:sz w:val="20"/>
          <w:szCs w:val="20"/>
        </w:rPr>
        <w:t xml:space="preserve">earn </w:t>
      </w:r>
      <w:r w:rsidR="0063039E" w:rsidRPr="00C853D6">
        <w:rPr>
          <w:rFonts w:eastAsia="Times New Roman" w:cstheme="minorHAnsi"/>
          <w:sz w:val="20"/>
          <w:szCs w:val="20"/>
        </w:rPr>
        <w:t>their</w:t>
      </w:r>
      <w:r w:rsidRPr="00C853D6">
        <w:rPr>
          <w:rFonts w:eastAsia="Times New Roman" w:cstheme="minorHAnsi"/>
          <w:sz w:val="20"/>
          <w:szCs w:val="20"/>
        </w:rPr>
        <w:t xml:space="preserve"> livelihood in a construction-related industry.</w:t>
      </w:r>
    </w:p>
    <w:p w14:paraId="6495B315" w14:textId="7067C7B5"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7</w:t>
      </w:r>
      <w:r w:rsidRPr="00C853D6">
        <w:rPr>
          <w:rFonts w:eastAsia="Times New Roman" w:cstheme="minorHAnsi"/>
          <w:sz w:val="20"/>
          <w:szCs w:val="20"/>
        </w:rPr>
        <w:t>) At least one member shall have had the greater experience as a licensed contractor in the field of oil field construction</w:t>
      </w:r>
      <w:r w:rsidR="00270FAA" w:rsidRPr="00C853D6">
        <w:rPr>
          <w:rFonts w:eastAsia="Times New Roman" w:cstheme="minorHAnsi"/>
          <w:sz w:val="20"/>
          <w:szCs w:val="20"/>
        </w:rPr>
        <w:t xml:space="preserve">, and shall be appointed from a list of three names submitted by the Louisiana Oilfield Contractors Association.  </w:t>
      </w:r>
    </w:p>
    <w:p w14:paraId="5E041F7E" w14:textId="58656CE7" w:rsidR="0063039E"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8)</w:t>
      </w:r>
      <w:r w:rsidRPr="00C853D6">
        <w:rPr>
          <w:rFonts w:eastAsia="Times New Roman" w:cstheme="minorHAnsi"/>
          <w:sz w:val="20"/>
          <w:szCs w:val="20"/>
        </w:rPr>
        <w:t xml:space="preserve"> </w:t>
      </w:r>
      <w:r w:rsidR="0063039E" w:rsidRPr="00C853D6">
        <w:rPr>
          <w:rFonts w:eastAsia="Times New Roman" w:cstheme="minorHAnsi"/>
          <w:sz w:val="20"/>
          <w:szCs w:val="20"/>
        </w:rPr>
        <w:t xml:space="preserve">There shall be one member from the National Association for the Advancement of Colored People. </w:t>
      </w:r>
    </w:p>
    <w:p w14:paraId="5F391012" w14:textId="460FC763" w:rsidR="00A96114" w:rsidRPr="00C853D6" w:rsidRDefault="00270FAA"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w:t>
      </w:r>
      <w:r w:rsidR="00A96114" w:rsidRPr="00C853D6">
        <w:rPr>
          <w:rFonts w:eastAsia="Times New Roman" w:cstheme="minorHAnsi"/>
          <w:sz w:val="20"/>
          <w:szCs w:val="20"/>
        </w:rPr>
        <w:t>. All vacancies shall be filled within ninety days of the vacancy, by appointment of the governor within the classification of area and qualification where the vacancy shall occur.</w:t>
      </w:r>
    </w:p>
    <w:p w14:paraId="2B2A6093" w14:textId="69C6C42B" w:rsidR="00A96114" w:rsidRPr="00C853D6" w:rsidRDefault="00270FAA"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A96114" w:rsidRPr="00C853D6">
        <w:rPr>
          <w:rFonts w:eastAsia="Times New Roman" w:cstheme="minorHAnsi"/>
          <w:sz w:val="20"/>
          <w:szCs w:val="20"/>
        </w:rPr>
        <w:t xml:space="preserve">. </w:t>
      </w:r>
      <w:r w:rsidRPr="00C853D6">
        <w:rPr>
          <w:rFonts w:eastAsia="Times New Roman" w:cstheme="minorHAnsi"/>
          <w:sz w:val="20"/>
          <w:szCs w:val="20"/>
        </w:rPr>
        <w:t xml:space="preserve">Members </w:t>
      </w:r>
      <w:r w:rsidR="00A96114" w:rsidRPr="00C853D6">
        <w:rPr>
          <w:rFonts w:eastAsia="Times New Roman" w:cstheme="minorHAnsi"/>
          <w:sz w:val="20"/>
          <w:szCs w:val="20"/>
        </w:rPr>
        <w:t>shall serve terms of six years; however, initially four members shall serve terms of two years, four members shall serve terms of four years, and four members shall serve terms of six years.</w:t>
      </w:r>
    </w:p>
    <w:p w14:paraId="3A6142E0" w14:textId="3BEDB802" w:rsidR="00E104EB" w:rsidRPr="00C853D6" w:rsidRDefault="00E104EB" w:rsidP="00E104EB">
      <w:pPr>
        <w:pStyle w:val="NormalWeb"/>
        <w:shd w:val="clear" w:color="auto" w:fill="FFFFFF"/>
        <w:spacing w:before="0" w:beforeAutospacing="0" w:after="15" w:afterAutospacing="0"/>
        <w:rPr>
          <w:rFonts w:ascii="Arial" w:hAnsi="Arial" w:cs="Arial"/>
          <w:color w:val="000000"/>
          <w:sz w:val="18"/>
          <w:szCs w:val="18"/>
        </w:rPr>
      </w:pPr>
      <w:r w:rsidRPr="00C853D6">
        <w:rPr>
          <w:color w:val="000000"/>
        </w:rPr>
        <w:t>  </w:t>
      </w:r>
      <w:r w:rsidRPr="00C853D6">
        <w:rPr>
          <w:color w:val="000000"/>
        </w:rPr>
        <w:tab/>
      </w:r>
      <w:r w:rsidRPr="00C853D6">
        <w:rPr>
          <w:color w:val="000000"/>
          <w:sz w:val="18"/>
          <w:szCs w:val="18"/>
        </w:rPr>
        <w:t>Added by Acts 1956, No. 233, §1; Amended by Acts 1964, No. 113, §1; Acts 1976, No. 377, §1; Acts 1981, No. 668, §1; Acts 1984, No. 916, §1, eff. July 20, 1984; Acts 1985, No. 645, §1, eff. July 16, 1985; Acts 1991, No. 649, §§1 and 2, eff. Jan. 1, 1992; Acts 1992, No. 344, §1; Acts 1992, No. 681, §1, eff. July 6, 1992; Acts 2001, No. 8, §12, eff. July 1, 2001; Acts 2018, No. 529, §1; Acts 2019, No. 371, §1.</w:t>
      </w:r>
    </w:p>
    <w:p w14:paraId="404F54E1" w14:textId="77777777" w:rsidR="00E104EB" w:rsidRPr="00C853D6" w:rsidRDefault="00E104EB" w:rsidP="00E104EB">
      <w:pPr>
        <w:pStyle w:val="NormalWeb"/>
        <w:shd w:val="clear" w:color="auto" w:fill="FFFFFF"/>
        <w:spacing w:before="0" w:beforeAutospacing="0" w:after="15" w:afterAutospacing="0"/>
        <w:ind w:right="720"/>
        <w:rPr>
          <w:rFonts w:ascii="Arial" w:hAnsi="Arial" w:cs="Arial"/>
          <w:color w:val="000000"/>
          <w:sz w:val="18"/>
          <w:szCs w:val="18"/>
        </w:rPr>
      </w:pPr>
      <w:r w:rsidRPr="00C853D6">
        <w:rPr>
          <w:color w:val="000000"/>
          <w:sz w:val="18"/>
          <w:szCs w:val="18"/>
        </w:rPr>
        <w:t>{{NOTE: SEE ACTS 1984, NO. 916, §2.}}</w:t>
      </w:r>
    </w:p>
    <w:p w14:paraId="7110DBE9" w14:textId="536B73FF"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§2152. </w:t>
      </w:r>
      <w:r w:rsidR="00270FAA" w:rsidRPr="00C853D6">
        <w:rPr>
          <w:rFonts w:eastAsia="Times New Roman" w:cstheme="minorHAnsi"/>
          <w:b/>
          <w:sz w:val="20"/>
          <w:szCs w:val="20"/>
        </w:rPr>
        <w:t>D</w:t>
      </w:r>
      <w:r w:rsidRPr="00C853D6">
        <w:rPr>
          <w:rFonts w:eastAsia="Times New Roman" w:cstheme="minorHAnsi"/>
          <w:b/>
          <w:sz w:val="20"/>
          <w:szCs w:val="20"/>
        </w:rPr>
        <w:t>omicile; officer</w:t>
      </w:r>
      <w:r w:rsidR="00270FAA" w:rsidRPr="00C853D6">
        <w:rPr>
          <w:rFonts w:eastAsia="Times New Roman" w:cstheme="minorHAnsi"/>
          <w:b/>
          <w:sz w:val="20"/>
          <w:szCs w:val="20"/>
        </w:rPr>
        <w:t>s</w:t>
      </w:r>
    </w:p>
    <w:p w14:paraId="2ED15CDA" w14:textId="31BB1DB7" w:rsidR="00A96114" w:rsidRPr="00C853D6" w:rsidRDefault="00270FAA"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w:t>
      </w:r>
      <w:r w:rsidR="00ED792F" w:rsidRPr="00C853D6">
        <w:rPr>
          <w:rFonts w:eastAsia="Times New Roman" w:cstheme="minorHAnsi"/>
          <w:sz w:val="20"/>
          <w:szCs w:val="20"/>
        </w:rPr>
        <w:t xml:space="preserve"> </w:t>
      </w:r>
      <w:r w:rsidR="00A96114" w:rsidRPr="00C853D6">
        <w:rPr>
          <w:rFonts w:eastAsia="Times New Roman" w:cstheme="minorHAnsi"/>
          <w:sz w:val="20"/>
          <w:szCs w:val="20"/>
        </w:rPr>
        <w:t>(</w:t>
      </w:r>
      <w:r w:rsidRPr="00C853D6">
        <w:rPr>
          <w:rFonts w:eastAsia="Times New Roman" w:cstheme="minorHAnsi"/>
          <w:sz w:val="20"/>
          <w:szCs w:val="20"/>
        </w:rPr>
        <w:t>1</w:t>
      </w:r>
      <w:r w:rsidR="00A96114" w:rsidRPr="00C853D6">
        <w:rPr>
          <w:rFonts w:eastAsia="Times New Roman" w:cstheme="minorHAnsi"/>
          <w:sz w:val="20"/>
          <w:szCs w:val="20"/>
        </w:rPr>
        <w:t>) </w:t>
      </w:r>
      <w:r w:rsidRPr="00C853D6">
        <w:rPr>
          <w:rFonts w:eastAsia="Times New Roman" w:cstheme="minorHAnsi"/>
          <w:sz w:val="20"/>
          <w:szCs w:val="20"/>
        </w:rPr>
        <w:t>The board shall meet in the city o</w:t>
      </w:r>
      <w:r w:rsidR="00A96114" w:rsidRPr="00C853D6">
        <w:rPr>
          <w:rFonts w:eastAsia="Times New Roman" w:cstheme="minorHAnsi"/>
          <w:sz w:val="20"/>
          <w:szCs w:val="20"/>
        </w:rPr>
        <w:t>f Baton Rouge which place is</w:t>
      </w:r>
      <w:r w:rsidRPr="00C853D6">
        <w:rPr>
          <w:rFonts w:eastAsia="Times New Roman" w:cstheme="minorHAnsi"/>
          <w:sz w:val="20"/>
          <w:szCs w:val="20"/>
        </w:rPr>
        <w:t xml:space="preserve"> f</w:t>
      </w:r>
      <w:r w:rsidR="00A96114" w:rsidRPr="00C853D6">
        <w:rPr>
          <w:rFonts w:eastAsia="Times New Roman" w:cstheme="minorHAnsi"/>
          <w:sz w:val="20"/>
          <w:szCs w:val="20"/>
        </w:rPr>
        <w:t>ixed as the domicile of the board.</w:t>
      </w:r>
    </w:p>
    <w:p w14:paraId="30E3DD8E" w14:textId="33AD498D" w:rsidR="00595BA0"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270FAA" w:rsidRPr="00C853D6">
        <w:rPr>
          <w:rFonts w:eastAsia="Times New Roman" w:cstheme="minorHAnsi"/>
          <w:sz w:val="20"/>
          <w:szCs w:val="20"/>
        </w:rPr>
        <w:t>2)</w:t>
      </w:r>
      <w:r w:rsidRPr="00C853D6">
        <w:rPr>
          <w:rFonts w:eastAsia="Times New Roman" w:cstheme="minorHAnsi"/>
          <w:sz w:val="20"/>
          <w:szCs w:val="20"/>
        </w:rPr>
        <w:t xml:space="preserve"> </w:t>
      </w:r>
      <w:r w:rsidR="00270FAA" w:rsidRPr="00C853D6">
        <w:rPr>
          <w:rFonts w:eastAsia="Times New Roman" w:cstheme="minorHAnsi"/>
          <w:sz w:val="20"/>
          <w:szCs w:val="20"/>
        </w:rPr>
        <w:t xml:space="preserve">Meetings of the board shall be subject to the Open Meetings Law.  The board may hold regular or special meetings outside of Baton Rouge at a location within the state after proper notice has been provided to the public.  Meetings outside of Baton Rouge shall be held at a meeting space located in a public building and open to the public for the purposes </w:t>
      </w:r>
      <w:r w:rsidR="00595BA0" w:rsidRPr="00C853D6">
        <w:rPr>
          <w:rFonts w:eastAsia="Times New Roman" w:cstheme="minorHAnsi"/>
          <w:sz w:val="20"/>
          <w:szCs w:val="20"/>
        </w:rPr>
        <w:t xml:space="preserve">of the meeting.  At least </w:t>
      </w:r>
      <w:proofErr w:type="gramStart"/>
      <w:r w:rsidR="00595BA0" w:rsidRPr="00C853D6">
        <w:rPr>
          <w:rFonts w:eastAsia="Times New Roman" w:cstheme="minorHAnsi"/>
          <w:sz w:val="20"/>
          <w:szCs w:val="20"/>
        </w:rPr>
        <w:t>a majority of</w:t>
      </w:r>
      <w:proofErr w:type="gramEnd"/>
      <w:r w:rsidR="00595BA0" w:rsidRPr="00C853D6">
        <w:rPr>
          <w:rFonts w:eastAsia="Times New Roman" w:cstheme="minorHAnsi"/>
          <w:sz w:val="20"/>
          <w:szCs w:val="20"/>
        </w:rPr>
        <w:t xml:space="preserve"> the regular monthly meetings of the board each year shall be held in Baton Rouge. </w:t>
      </w:r>
    </w:p>
    <w:p w14:paraId="30B75991" w14:textId="5F53ED15" w:rsidR="00A96114" w:rsidRPr="00C853D6" w:rsidRDefault="00595BA0"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w:t>
      </w:r>
      <w:r w:rsidR="00ED792F" w:rsidRPr="00C853D6">
        <w:rPr>
          <w:rFonts w:eastAsia="Times New Roman" w:cstheme="minorHAnsi"/>
          <w:sz w:val="20"/>
          <w:szCs w:val="20"/>
        </w:rPr>
        <w:t xml:space="preserve"> </w:t>
      </w:r>
      <w:r w:rsidRPr="00C853D6">
        <w:rPr>
          <w:rFonts w:eastAsia="Times New Roman" w:cstheme="minorHAnsi"/>
          <w:sz w:val="20"/>
          <w:szCs w:val="20"/>
        </w:rPr>
        <w:t xml:space="preserve">(1) The governor shall </w:t>
      </w:r>
      <w:r w:rsidR="00A96114" w:rsidRPr="00C853D6">
        <w:rPr>
          <w:rFonts w:eastAsia="Times New Roman" w:cstheme="minorHAnsi"/>
          <w:sz w:val="20"/>
          <w:szCs w:val="20"/>
        </w:rPr>
        <w:t>designate one member of the board to serve as chairman.</w:t>
      </w:r>
    </w:p>
    <w:p w14:paraId="04F3E65F" w14:textId="39D40BD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95BA0" w:rsidRPr="00C853D6">
        <w:rPr>
          <w:rFonts w:eastAsia="Times New Roman" w:cstheme="minorHAnsi"/>
          <w:sz w:val="20"/>
          <w:szCs w:val="20"/>
        </w:rPr>
        <w:t>2</w:t>
      </w:r>
      <w:r w:rsidRPr="00C853D6">
        <w:rPr>
          <w:rFonts w:eastAsia="Times New Roman" w:cstheme="minorHAnsi"/>
          <w:sz w:val="20"/>
          <w:szCs w:val="20"/>
        </w:rPr>
        <w:t xml:space="preserve">) The members shall, by a majority vote, designate a member </w:t>
      </w:r>
      <w:r w:rsidR="00595BA0" w:rsidRPr="00C853D6">
        <w:rPr>
          <w:rFonts w:eastAsia="Times New Roman" w:cstheme="minorHAnsi"/>
          <w:sz w:val="20"/>
          <w:szCs w:val="20"/>
        </w:rPr>
        <w:t xml:space="preserve">to serve </w:t>
      </w:r>
      <w:r w:rsidRPr="00C853D6">
        <w:rPr>
          <w:rFonts w:eastAsia="Times New Roman" w:cstheme="minorHAnsi"/>
          <w:sz w:val="20"/>
          <w:szCs w:val="20"/>
        </w:rPr>
        <w:t>as vice chairman</w:t>
      </w:r>
      <w:r w:rsidR="00595BA0" w:rsidRPr="00C853D6">
        <w:rPr>
          <w:rFonts w:eastAsia="Times New Roman" w:cstheme="minorHAnsi"/>
          <w:sz w:val="20"/>
          <w:szCs w:val="20"/>
        </w:rPr>
        <w:t>, a</w:t>
      </w:r>
      <w:r w:rsidRPr="00C853D6">
        <w:rPr>
          <w:rFonts w:eastAsia="Times New Roman" w:cstheme="minorHAnsi"/>
          <w:sz w:val="20"/>
          <w:szCs w:val="20"/>
        </w:rPr>
        <w:t xml:space="preserve"> </w:t>
      </w:r>
      <w:r w:rsidR="00595BA0" w:rsidRPr="00C853D6">
        <w:rPr>
          <w:rFonts w:eastAsia="Times New Roman" w:cstheme="minorHAnsi"/>
          <w:sz w:val="20"/>
          <w:szCs w:val="20"/>
        </w:rPr>
        <w:t xml:space="preserve">member to serve as secretary, and a member to serve as </w:t>
      </w:r>
      <w:r w:rsidRPr="00C853D6">
        <w:rPr>
          <w:rFonts w:eastAsia="Times New Roman" w:cstheme="minorHAnsi"/>
          <w:sz w:val="20"/>
          <w:szCs w:val="20"/>
        </w:rPr>
        <w:t>treasurer.</w:t>
      </w:r>
    </w:p>
    <w:p w14:paraId="16D83D7C" w14:textId="74C4ABFA" w:rsidR="006E20A1" w:rsidRPr="00C853D6" w:rsidRDefault="006E20A1"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Repealed by Acts 2</w:t>
      </w:r>
      <w:r w:rsidR="003A0295" w:rsidRPr="00C853D6">
        <w:rPr>
          <w:rFonts w:eastAsia="Times New Roman" w:cstheme="minorHAnsi"/>
          <w:sz w:val="20"/>
          <w:szCs w:val="20"/>
        </w:rPr>
        <w:t>0</w:t>
      </w:r>
      <w:r w:rsidRPr="00C853D6">
        <w:rPr>
          <w:rFonts w:eastAsia="Times New Roman" w:cstheme="minorHAnsi"/>
          <w:sz w:val="20"/>
          <w:szCs w:val="20"/>
        </w:rPr>
        <w:t>22, No. 195, §2.</w:t>
      </w:r>
    </w:p>
    <w:p w14:paraId="367E4FB5" w14:textId="4F4858B3" w:rsidR="00E104EB" w:rsidRPr="00C853D6" w:rsidRDefault="00E104EB" w:rsidP="00177282">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Acts 1988, No. 501, §1; Acts 1991, No. 649, §1, eff. Jan. 1, 1992; Acts 1992, No. 344, §1; Acts 1992, No. 1016, §1; Acts 1997, No. 771, §1; Acts 2001, No. 968, §1; Acts 2018, No. 529, §1; Acts 2019, No. 371, §1; Acts 2022, No. 195, §§1, 2.</w:t>
      </w:r>
    </w:p>
    <w:p w14:paraId="0A86B9F9" w14:textId="0762F5B9"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§2153. Powers of the board</w:t>
      </w:r>
    </w:p>
    <w:p w14:paraId="6D993123" w14:textId="68D1A9E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The board </w:t>
      </w:r>
      <w:r w:rsidR="00CF0B06" w:rsidRPr="00C853D6">
        <w:rPr>
          <w:rFonts w:eastAsia="Times New Roman" w:cstheme="minorHAnsi"/>
          <w:sz w:val="20"/>
          <w:szCs w:val="20"/>
        </w:rPr>
        <w:t xml:space="preserve">is hereby vested with the authority requisite and necessary to carry out the intent of the provisions of this Chapter.  The board </w:t>
      </w:r>
      <w:r w:rsidRPr="00C853D6">
        <w:rPr>
          <w:rFonts w:eastAsia="Times New Roman" w:cstheme="minorHAnsi"/>
          <w:sz w:val="20"/>
          <w:szCs w:val="20"/>
        </w:rPr>
        <w:t>shall have the power to make</w:t>
      </w:r>
      <w:r w:rsidR="00CF0B06" w:rsidRPr="00C853D6">
        <w:rPr>
          <w:rFonts w:eastAsia="Times New Roman" w:cstheme="minorHAnsi"/>
          <w:sz w:val="20"/>
          <w:szCs w:val="20"/>
        </w:rPr>
        <w:t>, amend, or repeal</w:t>
      </w:r>
      <w:r w:rsidRPr="00C853D6">
        <w:rPr>
          <w:rFonts w:eastAsia="Times New Roman" w:cstheme="minorHAnsi"/>
          <w:sz w:val="20"/>
          <w:szCs w:val="20"/>
        </w:rPr>
        <w:t xml:space="preserve"> by-laws, rules</w:t>
      </w:r>
      <w:r w:rsidR="00CF0B06" w:rsidRPr="00C853D6">
        <w:rPr>
          <w:rFonts w:eastAsia="Times New Roman" w:cstheme="minorHAnsi"/>
          <w:sz w:val="20"/>
          <w:szCs w:val="20"/>
        </w:rPr>
        <w:t>,</w:t>
      </w:r>
      <w:r w:rsidRPr="00C853D6">
        <w:rPr>
          <w:rFonts w:eastAsia="Times New Roman" w:cstheme="minorHAnsi"/>
          <w:sz w:val="20"/>
          <w:szCs w:val="20"/>
        </w:rPr>
        <w:t xml:space="preserve"> and regulations for the proper administration</w:t>
      </w:r>
      <w:r w:rsidR="00CF0B06" w:rsidRPr="00C853D6">
        <w:rPr>
          <w:rFonts w:eastAsia="Times New Roman" w:cstheme="minorHAnsi"/>
          <w:sz w:val="20"/>
          <w:szCs w:val="20"/>
        </w:rPr>
        <w:t xml:space="preserve"> and enforcement</w:t>
      </w:r>
      <w:r w:rsidRPr="00C853D6">
        <w:rPr>
          <w:rFonts w:eastAsia="Times New Roman" w:cstheme="minorHAnsi"/>
          <w:sz w:val="20"/>
          <w:szCs w:val="20"/>
        </w:rPr>
        <w:t xml:space="preserve"> of this Chapter</w:t>
      </w:r>
      <w:r w:rsidR="00CF0B06" w:rsidRPr="00C853D6">
        <w:rPr>
          <w:rFonts w:eastAsia="Times New Roman" w:cstheme="minorHAnsi"/>
          <w:sz w:val="20"/>
          <w:szCs w:val="20"/>
        </w:rPr>
        <w:t xml:space="preserve"> and to carry out the purposes thereof, in accordance with the Administrative Procedure Act.  The enumeration of specific matters which may be made, and the subject of rules and regulations, shall not be construed to limit general powers of the board to make all rules and regulations necessary to fully effectuate the purpose of this Chapter. </w:t>
      </w:r>
    </w:p>
    <w:p w14:paraId="28FF07F3" w14:textId="4E6FDE41"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Any bylaws or rules or regulations enacted by the Board shall be adopted and promulgated pursuant to the provisions of R.S. 49:951 et seq.</w:t>
      </w:r>
    </w:p>
    <w:p w14:paraId="5AE0AF0C" w14:textId="726FBC3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w:t>
      </w:r>
      <w:r w:rsidR="00ED792F" w:rsidRPr="00C853D6">
        <w:rPr>
          <w:rFonts w:eastAsia="Times New Roman" w:cstheme="minorHAnsi"/>
          <w:sz w:val="20"/>
          <w:szCs w:val="20"/>
        </w:rPr>
        <w:t xml:space="preserve"> </w:t>
      </w:r>
      <w:r w:rsidRPr="00C853D6">
        <w:rPr>
          <w:rFonts w:eastAsia="Times New Roman" w:cstheme="minorHAnsi"/>
          <w:sz w:val="20"/>
          <w:szCs w:val="20"/>
        </w:rPr>
        <w:t>(1) All legal services for the board shall be under the supervision, control, and authority of the attorney general, and no special attorney or counsel shall be employed to represent it except in accordance with the provisions of R.S. 42:262.</w:t>
      </w:r>
    </w:p>
    <w:p w14:paraId="78A83AEB" w14:textId="10B05F7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(2)(a) </w:t>
      </w:r>
      <w:r w:rsidR="00154E89" w:rsidRPr="00C853D6">
        <w:rPr>
          <w:rFonts w:eastAsia="Times New Roman" w:cstheme="minorHAnsi"/>
          <w:sz w:val="20"/>
          <w:szCs w:val="20"/>
        </w:rPr>
        <w:t>H</w:t>
      </w:r>
      <w:r w:rsidRPr="00C853D6">
        <w:rPr>
          <w:rFonts w:eastAsia="Times New Roman" w:cstheme="minorHAnsi"/>
          <w:sz w:val="20"/>
          <w:szCs w:val="20"/>
        </w:rPr>
        <w:t>owever, notwithstanding the provisions of Paragraph (1) of this Subsection and the provisions of R.S. 42:262, the board may contract with outside counsel or collection agencies on a contingency- fee basis to enforce judgments that may arise under this Chapter.</w:t>
      </w:r>
    </w:p>
    <w:p w14:paraId="68E94839" w14:textId="594A6A7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Any such attorney shall be selected pursuant to a request for proposals in accordance with Chapter 1</w:t>
      </w:r>
      <w:r w:rsidR="007D1279" w:rsidRPr="00C853D6">
        <w:rPr>
          <w:rFonts w:eastAsia="Times New Roman" w:cstheme="minorHAnsi"/>
          <w:sz w:val="20"/>
          <w:szCs w:val="20"/>
        </w:rPr>
        <w:t>7 of Subtitle III of Title 39</w:t>
      </w:r>
      <w:r w:rsidRPr="00C853D6">
        <w:rPr>
          <w:rFonts w:eastAsia="Times New Roman" w:cstheme="minorHAnsi"/>
          <w:sz w:val="20"/>
          <w:szCs w:val="20"/>
        </w:rPr>
        <w:t xml:space="preserve"> of the Louisiana Revised Statutes of 1950, and any such collection agency shall be selected pursuant to a request for proposals in accordance with Chapter 17 of Title 39 of the Louisiana Revised Statutes of 1950.</w:t>
      </w:r>
    </w:p>
    <w:p w14:paraId="5884A07A" w14:textId="16E306BD"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Any contingency fee contract </w:t>
      </w:r>
      <w:proofErr w:type="gramStart"/>
      <w:r w:rsidRPr="00C853D6">
        <w:rPr>
          <w:rFonts w:eastAsia="Times New Roman" w:cstheme="minorHAnsi"/>
          <w:sz w:val="20"/>
          <w:szCs w:val="20"/>
        </w:rPr>
        <w:t>entered into</w:t>
      </w:r>
      <w:proofErr w:type="gramEnd"/>
      <w:r w:rsidRPr="00C853D6">
        <w:rPr>
          <w:rFonts w:eastAsia="Times New Roman" w:cstheme="minorHAnsi"/>
          <w:sz w:val="20"/>
          <w:szCs w:val="20"/>
        </w:rPr>
        <w:t xml:space="preserve"> pursuant to this Subsection shall mandate that all collected funds be deposited directly with the board, and, thereafter, the contingency fee shall be paid by the board to the collection agency or attorney.</w:t>
      </w:r>
    </w:p>
    <w:p w14:paraId="730D4621" w14:textId="66E9C91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5A4034" w:rsidRPr="00C853D6">
        <w:rPr>
          <w:rFonts w:eastAsia="Times New Roman" w:cstheme="minorHAnsi"/>
          <w:sz w:val="20"/>
          <w:szCs w:val="20"/>
        </w:rPr>
        <w:t xml:space="preserve"> </w:t>
      </w:r>
      <w:r w:rsidRPr="00C853D6">
        <w:rPr>
          <w:rFonts w:eastAsia="Times New Roman" w:cstheme="minorHAnsi"/>
          <w:sz w:val="20"/>
          <w:szCs w:val="20"/>
        </w:rPr>
        <w:t>(1) The board is hereby authorized to select, lease, purchase, maintain, own, expand, and sell an office building and the land on which said building is situated.  Any building so owned or so acquired shall be used by the board to house the offices of the board and to conduct the affairs of the board.  The board is hereby authorized to expend the funds of the board for the purchase of the land and improvements thereon. The board is further authorized to sell the land and improvements thereon.  Revenue derived from the sale shall be retained by the board.</w:t>
      </w:r>
    </w:p>
    <w:p w14:paraId="5F4849B6" w14:textId="1E863A4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The board may lease or sell portions of the land and improvements under such terms and conditions which are consistent with law.  All revenue derived from such leases or sales shall be retained by the board.</w:t>
      </w:r>
    </w:p>
    <w:p w14:paraId="7340B058" w14:textId="72D248E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Prior to a sale authorized by this Subsection, the commissioner of administration shall review the terms of the sale to ascertain that the sale amount constitutes fair market value or greater for the property.</w:t>
      </w:r>
    </w:p>
    <w:p w14:paraId="198664CE" w14:textId="0B8A29A5" w:rsidR="00707A03" w:rsidRPr="00C853D6" w:rsidRDefault="00707A03"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E. The board may sue and be sued and shall have the right and authority to obtain, in the jurisdiction in which a violation of the provisions of this Chapter occurs, upon submission of an affidavit in support, a temporary restraining order and preliminary and permanent injunctions, without the necessity of posting a bond or other security, restraining and prohibiting the violation of this Chapter and the performance of any work</w:t>
      </w:r>
      <w:r w:rsidR="009878E6" w:rsidRPr="00C853D6">
        <w:rPr>
          <w:rFonts w:eastAsia="Times New Roman" w:cstheme="minorHAnsi"/>
          <w:sz w:val="20"/>
          <w:szCs w:val="20"/>
        </w:rPr>
        <w:t xml:space="preserve"> then</w:t>
      </w:r>
      <w:r w:rsidRPr="00C853D6">
        <w:rPr>
          <w:rFonts w:eastAsia="Times New Roman" w:cstheme="minorHAnsi"/>
          <w:sz w:val="20"/>
          <w:szCs w:val="20"/>
        </w:rPr>
        <w:t xml:space="preserve"> being performed or about to be performed. </w:t>
      </w:r>
    </w:p>
    <w:p w14:paraId="13BA0905" w14:textId="15D26B59" w:rsidR="00A96114" w:rsidRPr="00C853D6" w:rsidRDefault="00707A03"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F</w:t>
      </w:r>
      <w:r w:rsidR="00A96114" w:rsidRPr="00C853D6">
        <w:rPr>
          <w:rFonts w:eastAsia="Times New Roman" w:cstheme="minorHAnsi"/>
          <w:sz w:val="20"/>
          <w:szCs w:val="20"/>
        </w:rPr>
        <w:t>. In addition to any other duties and powers granted by this Chapter, the board shall:</w:t>
      </w:r>
    </w:p>
    <w:p w14:paraId="62F8D1C4" w14:textId="446CE55C"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Grant licenses to qualified contractors pursuant to this Chapter.</w:t>
      </w:r>
    </w:p>
    <w:p w14:paraId="7E943AF2" w14:textId="20A7E4D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w:t>
      </w:r>
      <w:r w:rsidR="00707A03" w:rsidRPr="00C853D6">
        <w:rPr>
          <w:rFonts w:eastAsia="Times New Roman" w:cstheme="minorHAnsi"/>
          <w:sz w:val="20"/>
          <w:szCs w:val="20"/>
        </w:rPr>
        <w:t>Hold hearings in accordance with the provisions of R.S. 49:951 through 965.1 to consider violations of the provisions of this Chapter and the rules and regulations of the board.</w:t>
      </w:r>
    </w:p>
    <w:p w14:paraId="602EF214" w14:textId="6FB178A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Suspend or revoke any license for any cause described in this Chapter, or for any cause prescribed by the rules and </w:t>
      </w:r>
      <w:proofErr w:type="gramStart"/>
      <w:r w:rsidRPr="00C853D6">
        <w:rPr>
          <w:rFonts w:eastAsia="Times New Roman" w:cstheme="minorHAnsi"/>
          <w:sz w:val="20"/>
          <w:szCs w:val="20"/>
        </w:rPr>
        <w:t>regulations, and</w:t>
      </w:r>
      <w:proofErr w:type="gramEnd"/>
      <w:r w:rsidRPr="00C853D6">
        <w:rPr>
          <w:rFonts w:eastAsia="Times New Roman" w:cstheme="minorHAnsi"/>
          <w:sz w:val="20"/>
          <w:szCs w:val="20"/>
        </w:rPr>
        <w:t xml:space="preserve"> refuse to grant any license for any cause which would be grounds for revocation or suspension of a license.</w:t>
      </w:r>
    </w:p>
    <w:p w14:paraId="79862A82" w14:textId="1EB4E9CE" w:rsidR="00707A03" w:rsidRPr="00C853D6" w:rsidRDefault="00707A03"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 Issues fines, penalties, and other costs for violations of the provisions of this Chapter and the rules and regulations of the board</w:t>
      </w:r>
      <w:r w:rsidR="00DF05B7" w:rsidRPr="00C853D6">
        <w:rPr>
          <w:rFonts w:eastAsia="Times New Roman" w:cstheme="minorHAnsi"/>
          <w:sz w:val="20"/>
          <w:szCs w:val="20"/>
        </w:rPr>
        <w:t xml:space="preserve">. </w:t>
      </w:r>
    </w:p>
    <w:p w14:paraId="09B26CCC" w14:textId="4EB746CC" w:rsidR="006C1C0B"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(5) </w:t>
      </w:r>
      <w:r w:rsidR="00DF05B7" w:rsidRPr="00C853D6">
        <w:rPr>
          <w:rFonts w:eastAsia="Times New Roman" w:cstheme="minorHAnsi"/>
          <w:sz w:val="20"/>
          <w:szCs w:val="20"/>
        </w:rPr>
        <w:t xml:space="preserve">Recognize that any applicant holding a license in good standing in a comparable classification in another state recognized by the respective agency as a reciprocity state may have the trade portion of the examination waived upon written certification from the state in which the applicant is licensed.  The business law course and the provisions of R.S. 37:2156.1 shall not be waived.  Applicants shall comply with all other licensing requirements of this state; however, for good cause, the board may </w:t>
      </w:r>
      <w:r w:rsidR="006C1C0B" w:rsidRPr="00C853D6">
        <w:rPr>
          <w:rFonts w:eastAsia="Times New Roman" w:cstheme="minorHAnsi"/>
          <w:sz w:val="20"/>
          <w:szCs w:val="20"/>
        </w:rPr>
        <w:t>waive any other licensing requirement.</w:t>
      </w:r>
    </w:p>
    <w:p w14:paraId="1928F1C9" w14:textId="2CFFCF6B" w:rsidR="005235EE" w:rsidRPr="00C853D6" w:rsidRDefault="006C1C0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(6) Publish and distribute materials containing such information as it deems proper to accomplish the purpose of this Chapter.  </w:t>
      </w:r>
      <w:r w:rsidR="005235EE" w:rsidRPr="00C853D6">
        <w:rPr>
          <w:rFonts w:eastAsia="Times New Roman" w:cstheme="minorHAnsi"/>
          <w:sz w:val="20"/>
          <w:szCs w:val="20"/>
        </w:rPr>
        <w:tab/>
      </w:r>
      <w:r w:rsidR="005235EE" w:rsidRPr="00C853D6">
        <w:rPr>
          <w:rFonts w:eastAsia="Times New Roman" w:cstheme="minorHAnsi"/>
          <w:sz w:val="20"/>
          <w:szCs w:val="20"/>
        </w:rPr>
        <w:tab/>
      </w:r>
    </w:p>
    <w:p w14:paraId="52D069C2" w14:textId="5E864A26" w:rsidR="00A96114" w:rsidRPr="00C853D6" w:rsidRDefault="006C1C0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G</w:t>
      </w:r>
      <w:r w:rsidR="00A96114" w:rsidRPr="00C853D6">
        <w:rPr>
          <w:rFonts w:eastAsia="Times New Roman" w:cstheme="minorHAnsi"/>
          <w:sz w:val="20"/>
          <w:szCs w:val="20"/>
        </w:rPr>
        <w:t>. Notwithstanding any other provisions to the contrary and to the extent deemed necessary or appropriate by the board for the efficient implementation of its responsibilities under this Chapter, the board may delegate its powers and duties to its staff by specific resolution of the board.</w:t>
      </w:r>
    </w:p>
    <w:p w14:paraId="60D773F0" w14:textId="2716D47C" w:rsidR="00E104EB" w:rsidRPr="00C853D6" w:rsidRDefault="00E104EB" w:rsidP="00177282">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233, §3. Amended by Acts 1964, No. 113, §3; Acts 1979, No. 430, §1, eff. July 11, 1979; Acts 1981, No. 668, §1; Acts 1983, No. 296, §1; Acts 1992, No. 681, §1, eff. July 6, 1992; Acts 1997, No. 147, §1; Acts 1998, 1st Ex. Sess., No. 65, §1, eff. May 1, 1998; Acts 2001, No. 968, §1; Acts 2014, No. 864, §§4 and 5; Acts 2018, No. 529, §1; Acts 2022, No. 195, §1.</w:t>
      </w:r>
    </w:p>
    <w:p w14:paraId="705FF59B" w14:textId="4532E1D1"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§2154. Meetings; compensation; quorum; </w:t>
      </w:r>
      <w:r w:rsidR="006C1C0B" w:rsidRPr="00C853D6">
        <w:rPr>
          <w:rFonts w:eastAsia="Times New Roman" w:cstheme="minorHAnsi"/>
          <w:b/>
          <w:sz w:val="20"/>
          <w:szCs w:val="20"/>
        </w:rPr>
        <w:t>books and records; audit report</w:t>
      </w:r>
      <w:r w:rsidRPr="00C853D6">
        <w:rPr>
          <w:rFonts w:eastAsia="Times New Roman" w:cstheme="minorHAnsi"/>
          <w:b/>
          <w:sz w:val="20"/>
          <w:szCs w:val="20"/>
        </w:rPr>
        <w:t xml:space="preserve"> </w:t>
      </w:r>
    </w:p>
    <w:p w14:paraId="2C5E3CDC" w14:textId="38068A5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 The board shall have at least one regular meeting per month on dates and times designated by the chairman</w:t>
      </w:r>
      <w:r w:rsidR="006C1C0B" w:rsidRPr="00C853D6">
        <w:rPr>
          <w:rFonts w:eastAsia="Times New Roman" w:cstheme="minorHAnsi"/>
          <w:sz w:val="20"/>
          <w:szCs w:val="20"/>
        </w:rPr>
        <w:t xml:space="preserve"> unless, for good cause, a monthly meeting cannot be held</w:t>
      </w:r>
      <w:r w:rsidRPr="00C853D6">
        <w:rPr>
          <w:rFonts w:eastAsia="Times New Roman" w:cstheme="minorHAnsi"/>
          <w:sz w:val="20"/>
          <w:szCs w:val="20"/>
        </w:rPr>
        <w:t xml:space="preserve">. </w:t>
      </w:r>
      <w:r w:rsidR="006C1C0B" w:rsidRPr="00C853D6">
        <w:rPr>
          <w:rFonts w:eastAsia="Times New Roman" w:cstheme="minorHAnsi"/>
          <w:sz w:val="20"/>
          <w:szCs w:val="20"/>
        </w:rPr>
        <w:t xml:space="preserve"> </w:t>
      </w:r>
      <w:r w:rsidRPr="00C853D6">
        <w:rPr>
          <w:rFonts w:eastAsia="Times New Roman" w:cstheme="minorHAnsi"/>
          <w:sz w:val="20"/>
          <w:szCs w:val="20"/>
        </w:rPr>
        <w:t xml:space="preserve">Notice of board meetings shall be posted </w:t>
      </w:r>
      <w:r w:rsidR="00595BA0" w:rsidRPr="00C853D6">
        <w:rPr>
          <w:rFonts w:eastAsia="Times New Roman" w:cstheme="minorHAnsi"/>
          <w:sz w:val="20"/>
          <w:szCs w:val="20"/>
        </w:rPr>
        <w:t xml:space="preserve">on the board’s official website and </w:t>
      </w:r>
      <w:r w:rsidRPr="00C853D6">
        <w:rPr>
          <w:rFonts w:eastAsia="Times New Roman" w:cstheme="minorHAnsi"/>
          <w:sz w:val="20"/>
          <w:szCs w:val="20"/>
        </w:rPr>
        <w:t>at the board office at least ten days prior to the date when the board is to meet.    </w:t>
      </w:r>
    </w:p>
    <w:p w14:paraId="7BD61ECA" w14:textId="59C549E4" w:rsidR="00A96114" w:rsidRPr="00C853D6" w:rsidRDefault="00595BA0"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w:t>
      </w:r>
      <w:r w:rsidR="003A4225" w:rsidRPr="00C853D6">
        <w:rPr>
          <w:rFonts w:eastAsia="Times New Roman" w:cstheme="minorHAnsi"/>
          <w:sz w:val="20"/>
          <w:szCs w:val="20"/>
        </w:rPr>
        <w:t>.</w:t>
      </w:r>
      <w:r w:rsidR="005B105B" w:rsidRPr="00C853D6">
        <w:rPr>
          <w:rFonts w:eastAsia="Times New Roman" w:cstheme="minorHAnsi"/>
          <w:sz w:val="20"/>
          <w:szCs w:val="20"/>
        </w:rPr>
        <w:t xml:space="preserve"> </w:t>
      </w:r>
      <w:r w:rsidR="00A96114" w:rsidRPr="00C853D6">
        <w:rPr>
          <w:rFonts w:eastAsia="Times New Roman" w:cstheme="minorHAnsi"/>
          <w:sz w:val="20"/>
          <w:szCs w:val="20"/>
        </w:rPr>
        <w:t xml:space="preserve">Before a special meeting may be held, notice stating </w:t>
      </w:r>
      <w:r w:rsidRPr="00C853D6">
        <w:rPr>
          <w:rFonts w:eastAsia="Times New Roman" w:cstheme="minorHAnsi"/>
          <w:sz w:val="20"/>
          <w:szCs w:val="20"/>
        </w:rPr>
        <w:t xml:space="preserve">the </w:t>
      </w:r>
      <w:r w:rsidR="00A96114" w:rsidRPr="00C853D6">
        <w:rPr>
          <w:rFonts w:eastAsia="Times New Roman" w:cstheme="minorHAnsi"/>
          <w:sz w:val="20"/>
          <w:szCs w:val="20"/>
        </w:rPr>
        <w:t xml:space="preserve">time, place, and purpose of </w:t>
      </w:r>
      <w:r w:rsidRPr="00C853D6">
        <w:rPr>
          <w:rFonts w:eastAsia="Times New Roman" w:cstheme="minorHAnsi"/>
          <w:sz w:val="20"/>
          <w:szCs w:val="20"/>
        </w:rPr>
        <w:t>the</w:t>
      </w:r>
      <w:r w:rsidR="00A96114" w:rsidRPr="00C853D6">
        <w:rPr>
          <w:rFonts w:eastAsia="Times New Roman" w:cstheme="minorHAnsi"/>
          <w:sz w:val="20"/>
          <w:szCs w:val="20"/>
        </w:rPr>
        <w:t xml:space="preserve"> meeting shall be sent by the chairman or vice chairman of the board by </w:t>
      </w:r>
      <w:r w:rsidR="003A4225" w:rsidRPr="00C853D6">
        <w:rPr>
          <w:rFonts w:eastAsia="Times New Roman" w:cstheme="minorHAnsi"/>
          <w:sz w:val="20"/>
          <w:szCs w:val="20"/>
        </w:rPr>
        <w:t xml:space="preserve">electronic means </w:t>
      </w:r>
      <w:r w:rsidR="00A96114" w:rsidRPr="00C853D6">
        <w:rPr>
          <w:rFonts w:eastAsia="Times New Roman" w:cstheme="minorHAnsi"/>
          <w:sz w:val="20"/>
          <w:szCs w:val="20"/>
        </w:rPr>
        <w:t xml:space="preserve">to the members </w:t>
      </w:r>
      <w:r w:rsidR="003A4225" w:rsidRPr="00C853D6">
        <w:rPr>
          <w:rFonts w:eastAsia="Times New Roman" w:cstheme="minorHAnsi"/>
          <w:sz w:val="20"/>
          <w:szCs w:val="20"/>
        </w:rPr>
        <w:t xml:space="preserve">of </w:t>
      </w:r>
      <w:r w:rsidR="00A96114" w:rsidRPr="00C853D6">
        <w:rPr>
          <w:rFonts w:eastAsia="Times New Roman" w:cstheme="minorHAnsi"/>
          <w:sz w:val="20"/>
          <w:szCs w:val="20"/>
        </w:rPr>
        <w:t>the board, at least three days before the date of the meeting.    </w:t>
      </w:r>
    </w:p>
    <w:p w14:paraId="60682B95" w14:textId="00B0A3D2" w:rsidR="00A96114" w:rsidRPr="00C853D6" w:rsidRDefault="006C1C0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w:t>
      </w:r>
      <w:r w:rsidR="00A96114" w:rsidRPr="00C853D6">
        <w:rPr>
          <w:rFonts w:eastAsia="Times New Roman" w:cstheme="minorHAnsi"/>
          <w:sz w:val="20"/>
          <w:szCs w:val="20"/>
        </w:rPr>
        <w:t>.</w:t>
      </w:r>
      <w:r w:rsidR="005B105B" w:rsidRPr="00C853D6">
        <w:rPr>
          <w:rFonts w:eastAsia="Times New Roman" w:cstheme="minorHAnsi"/>
          <w:sz w:val="20"/>
          <w:szCs w:val="20"/>
        </w:rPr>
        <w:t xml:space="preserve"> </w:t>
      </w:r>
      <w:r w:rsidR="00A96114" w:rsidRPr="00C853D6">
        <w:rPr>
          <w:rFonts w:eastAsia="Times New Roman" w:cstheme="minorHAnsi"/>
          <w:sz w:val="20"/>
          <w:szCs w:val="20"/>
        </w:rPr>
        <w:t>Each member of the board shall be reimbursed when actually in attendance of a board meeting or when he is required to travel for the official authorized business of the board, not more than seventy-five dollars per day plus actual expenses and mileage to and from his domicile to the place of meeting at the same rate of reimbursement set by the division of administration for state employees under the provisions of R.S. 39:231.  </w:t>
      </w:r>
    </w:p>
    <w:p w14:paraId="175CEB3E" w14:textId="138969A9" w:rsidR="00A96114" w:rsidRPr="00C853D6" w:rsidRDefault="006C1C0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A96114" w:rsidRPr="00C853D6">
        <w:rPr>
          <w:rFonts w:eastAsia="Times New Roman" w:cstheme="minorHAnsi"/>
          <w:sz w:val="20"/>
          <w:szCs w:val="20"/>
        </w:rPr>
        <w:t>.</w:t>
      </w:r>
      <w:r w:rsidR="005B105B" w:rsidRPr="00C853D6">
        <w:rPr>
          <w:rFonts w:eastAsia="Times New Roman" w:cstheme="minorHAnsi"/>
          <w:sz w:val="20"/>
          <w:szCs w:val="20"/>
        </w:rPr>
        <w:t xml:space="preserve"> </w:t>
      </w:r>
      <w:r w:rsidR="00A237EE" w:rsidRPr="00C853D6">
        <w:rPr>
          <w:rFonts w:eastAsia="Times New Roman" w:cstheme="minorHAnsi"/>
          <w:sz w:val="20"/>
          <w:szCs w:val="20"/>
        </w:rPr>
        <w:t>Ten</w:t>
      </w:r>
      <w:r w:rsidR="00A96114" w:rsidRPr="00C853D6">
        <w:rPr>
          <w:rFonts w:eastAsia="Times New Roman" w:cstheme="minorHAnsi"/>
          <w:sz w:val="20"/>
          <w:szCs w:val="20"/>
        </w:rPr>
        <w:t xml:space="preserve"> members of the board shall constitute a quorum</w:t>
      </w:r>
      <w:r w:rsidR="003A4225" w:rsidRPr="00C853D6">
        <w:rPr>
          <w:rFonts w:eastAsia="Times New Roman" w:cstheme="minorHAnsi"/>
          <w:sz w:val="20"/>
          <w:szCs w:val="20"/>
        </w:rPr>
        <w:t xml:space="preserve">, which shall be sufficient </w:t>
      </w:r>
      <w:r w:rsidR="00A96114" w:rsidRPr="00C853D6">
        <w:rPr>
          <w:rFonts w:eastAsia="Times New Roman" w:cstheme="minorHAnsi"/>
          <w:sz w:val="20"/>
          <w:szCs w:val="20"/>
        </w:rPr>
        <w:t xml:space="preserve">for the </w:t>
      </w:r>
      <w:r w:rsidR="003A4225" w:rsidRPr="00C853D6">
        <w:rPr>
          <w:rFonts w:eastAsia="Times New Roman" w:cstheme="minorHAnsi"/>
          <w:sz w:val="20"/>
          <w:szCs w:val="20"/>
        </w:rPr>
        <w:t xml:space="preserve">board to </w:t>
      </w:r>
      <w:r w:rsidR="00A96114" w:rsidRPr="00C853D6">
        <w:rPr>
          <w:rFonts w:eastAsia="Times New Roman" w:cstheme="minorHAnsi"/>
          <w:sz w:val="20"/>
          <w:szCs w:val="20"/>
        </w:rPr>
        <w:t>conduct business</w:t>
      </w:r>
      <w:r w:rsidR="003A4225" w:rsidRPr="00C853D6">
        <w:rPr>
          <w:rFonts w:eastAsia="Times New Roman" w:cstheme="minorHAnsi"/>
          <w:sz w:val="20"/>
          <w:szCs w:val="20"/>
        </w:rPr>
        <w:t>, regardless of the total number of members appointed</w:t>
      </w:r>
      <w:r w:rsidR="00A96114" w:rsidRPr="00C853D6">
        <w:rPr>
          <w:rFonts w:eastAsia="Times New Roman" w:cstheme="minorHAnsi"/>
          <w:sz w:val="20"/>
          <w:szCs w:val="20"/>
        </w:rPr>
        <w:t>.  </w:t>
      </w:r>
    </w:p>
    <w:p w14:paraId="62B96384" w14:textId="19A73EFB" w:rsidR="00A96114" w:rsidRPr="00C853D6" w:rsidRDefault="006C1C0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E</w:t>
      </w:r>
      <w:r w:rsidR="00A96114" w:rsidRPr="00C853D6">
        <w:rPr>
          <w:rFonts w:eastAsia="Times New Roman" w:cstheme="minorHAnsi"/>
          <w:sz w:val="20"/>
          <w:szCs w:val="20"/>
        </w:rPr>
        <w:t>. There shall be no voting by proxy.  </w:t>
      </w:r>
    </w:p>
    <w:p w14:paraId="206F4967" w14:textId="4027E635" w:rsidR="00191ACF" w:rsidRPr="00C853D6" w:rsidRDefault="00191ACF" w:rsidP="00191AC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F.</w:t>
      </w:r>
      <w:r w:rsidR="005B105B" w:rsidRPr="00C853D6">
        <w:rPr>
          <w:rFonts w:eastAsia="Times New Roman" w:cstheme="minorHAnsi"/>
          <w:sz w:val="20"/>
          <w:szCs w:val="20"/>
        </w:rPr>
        <w:t xml:space="preserve"> </w:t>
      </w:r>
      <w:r w:rsidRPr="00C853D6">
        <w:rPr>
          <w:rFonts w:eastAsia="Times New Roman" w:cstheme="minorHAnsi"/>
          <w:sz w:val="20"/>
          <w:szCs w:val="20"/>
        </w:rPr>
        <w:t>The treasurer shall be responsible for receiving and accounting for all money derived from the operation of this Chapter.    </w:t>
      </w:r>
    </w:p>
    <w:p w14:paraId="685FC3D7" w14:textId="6DF5CA19" w:rsidR="00191ACF" w:rsidRPr="00C853D6" w:rsidRDefault="00191ACF" w:rsidP="00191AC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G. The board shall maintain a roster showing the names and places of business of all licensed contractors.  The roster shall be maintained and available on the board’s official website.  </w:t>
      </w:r>
    </w:p>
    <w:p w14:paraId="50F6F1C9" w14:textId="5F7218BC" w:rsidR="00191ACF" w:rsidRPr="00C853D6" w:rsidRDefault="00191ACF" w:rsidP="00191AC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H. The secretary of the board shall oversee and attest to the minutes of each meeting</w:t>
      </w:r>
      <w:r w:rsidR="007621B7" w:rsidRPr="00C853D6">
        <w:rPr>
          <w:rFonts w:eastAsia="Times New Roman" w:cstheme="minorHAnsi"/>
          <w:sz w:val="20"/>
          <w:szCs w:val="20"/>
        </w:rPr>
        <w:t xml:space="preserve">. </w:t>
      </w:r>
      <w:r w:rsidRPr="00C853D6">
        <w:rPr>
          <w:rFonts w:eastAsia="Times New Roman" w:cstheme="minorHAnsi"/>
          <w:sz w:val="20"/>
          <w:szCs w:val="20"/>
        </w:rPr>
        <w:t xml:space="preserve"> Copies shall be made available to each board member and to the public upon adoption of the minutes at the next scheduled meeting of the board. </w:t>
      </w:r>
    </w:p>
    <w:p w14:paraId="2A4C1618" w14:textId="4AA7CFE5" w:rsidR="00191ACF" w:rsidRPr="00C853D6" w:rsidRDefault="00790ADF"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w:t>
      </w:r>
      <w:r w:rsidR="00191ACF" w:rsidRPr="00C853D6">
        <w:rPr>
          <w:rFonts w:eastAsia="Times New Roman" w:cstheme="minorHAnsi"/>
          <w:sz w:val="20"/>
          <w:szCs w:val="20"/>
        </w:rPr>
        <w:t xml:space="preserve">. Within one hundred fifty days of the last day of each calendar year, a certified public accounting firm approved by the state official charged with the auditing of public records and accounts shall audit the financial records of the board and submit the report of his audit to the legislative auditor and shall file a copy of his audit with the secretary of state to be attached to the report of the board on file.   </w:t>
      </w:r>
    </w:p>
    <w:p w14:paraId="03D1C991" w14:textId="33B289B5" w:rsidR="00E104EB" w:rsidRPr="00C853D6" w:rsidRDefault="00E104EB" w:rsidP="00E104EB">
      <w:pPr>
        <w:pStyle w:val="NormalWeb"/>
        <w:shd w:val="clear" w:color="auto" w:fill="FFFFFF"/>
        <w:spacing w:before="0" w:beforeAutospacing="0" w:after="15" w:afterAutospacing="0"/>
        <w:ind w:firstLine="720"/>
        <w:rPr>
          <w:rFonts w:ascii="Arial" w:hAnsi="Arial" w:cs="Arial"/>
          <w:color w:val="000000"/>
          <w:sz w:val="18"/>
          <w:szCs w:val="18"/>
        </w:rPr>
      </w:pPr>
      <w:r w:rsidRPr="00C853D6">
        <w:rPr>
          <w:color w:val="000000"/>
          <w:sz w:val="18"/>
          <w:szCs w:val="18"/>
        </w:rPr>
        <w:t>Added by Acts 1956, No. 233, §4; Amended by Acts 1960, No. 455, §1; Acts 1962, No. 184, §1; Acts 1964, No. 113, §4; Acts 1974, No. 684, §1; Acts 1981, No. 668, §1; Acts 1984, No. 51, §1; Acts 1984, No. 915, §1; Acts 1984, No. 916, §1, eff. July 20, 1984; Acts 1985, No. 599, §1; Acts 1989, No. 559, §1; Acts 1992, No. 344, §1; Acts 1992, No. 681, §1, eff. July 6, 1992; Acts 2018, No. 529, §1; Acts 2019, No. 371, §1; Acts 2022, No. 195, §1.   {{NOTE: SEE ACTS 1984, NO. 916, §2.}}</w:t>
      </w:r>
    </w:p>
    <w:p w14:paraId="030D2122" w14:textId="372BD271" w:rsidR="00790ADF" w:rsidRPr="00C853D6" w:rsidRDefault="00A96114" w:rsidP="00790ADF">
      <w:pPr>
        <w:shd w:val="clear" w:color="auto" w:fill="FFFFFF"/>
        <w:spacing w:before="100" w:beforeAutospacing="1" w:after="100" w:afterAutospacing="1" w:line="240" w:lineRule="auto"/>
        <w:rPr>
          <w:rFonts w:eastAsia="Times New Roman" w:cstheme="minorHAnsi"/>
          <w:b/>
          <w:bCs/>
          <w:sz w:val="20"/>
          <w:szCs w:val="20"/>
        </w:rPr>
      </w:pPr>
      <w:r w:rsidRPr="00C853D6">
        <w:rPr>
          <w:rFonts w:eastAsia="Times New Roman" w:cstheme="minorHAnsi"/>
          <w:b/>
          <w:sz w:val="20"/>
          <w:szCs w:val="20"/>
        </w:rPr>
        <w:t>§</w:t>
      </w:r>
      <w:r w:rsidR="00790ADF" w:rsidRPr="00C853D6">
        <w:rPr>
          <w:rFonts w:eastAsia="Times New Roman" w:cstheme="minorHAnsi"/>
          <w:b/>
          <w:bCs/>
          <w:sz w:val="20"/>
          <w:szCs w:val="20"/>
        </w:rPr>
        <w:t xml:space="preserve">2155. Residential </w:t>
      </w:r>
      <w:r w:rsidR="00A76A63" w:rsidRPr="00C853D6">
        <w:rPr>
          <w:rFonts w:eastAsia="Times New Roman" w:cstheme="minorHAnsi"/>
          <w:b/>
          <w:bCs/>
          <w:sz w:val="20"/>
          <w:szCs w:val="20"/>
        </w:rPr>
        <w:t>C</w:t>
      </w:r>
      <w:r w:rsidR="00790ADF" w:rsidRPr="00C853D6">
        <w:rPr>
          <w:rFonts w:eastAsia="Times New Roman" w:cstheme="minorHAnsi"/>
          <w:b/>
          <w:bCs/>
          <w:sz w:val="20"/>
          <w:szCs w:val="20"/>
        </w:rPr>
        <w:t>ontractors subcommittee; membership; term</w:t>
      </w:r>
      <w:r w:rsidR="009878E6" w:rsidRPr="00C853D6">
        <w:rPr>
          <w:rFonts w:eastAsia="Times New Roman" w:cstheme="minorHAnsi"/>
          <w:b/>
          <w:bCs/>
          <w:sz w:val="20"/>
          <w:szCs w:val="20"/>
        </w:rPr>
        <w:t>s</w:t>
      </w:r>
      <w:r w:rsidR="00790ADF" w:rsidRPr="00C853D6">
        <w:rPr>
          <w:rFonts w:eastAsia="Times New Roman" w:cstheme="minorHAnsi"/>
          <w:b/>
          <w:bCs/>
          <w:sz w:val="20"/>
          <w:szCs w:val="20"/>
        </w:rPr>
        <w:t xml:space="preserve">; powers; duties </w:t>
      </w:r>
    </w:p>
    <w:p w14:paraId="6B9E520A" w14:textId="2D46BC02" w:rsidR="00790ADF" w:rsidRPr="00C853D6" w:rsidRDefault="00790ADF" w:rsidP="00DB5E0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There is hereby established within the </w:t>
      </w:r>
      <w:r w:rsidR="007621B7" w:rsidRPr="00C853D6">
        <w:rPr>
          <w:rFonts w:eastAsia="Times New Roman" w:cstheme="minorHAnsi"/>
          <w:sz w:val="20"/>
          <w:szCs w:val="20"/>
        </w:rPr>
        <w:t xml:space="preserve">board </w:t>
      </w:r>
      <w:r w:rsidRPr="00C853D6">
        <w:rPr>
          <w:rFonts w:eastAsia="Times New Roman" w:cstheme="minorHAnsi"/>
          <w:sz w:val="20"/>
          <w:szCs w:val="20"/>
        </w:rPr>
        <w:t xml:space="preserve">the Residential Contractors Subcommittee, </w:t>
      </w:r>
      <w:r w:rsidR="007621B7" w:rsidRPr="00C853D6">
        <w:rPr>
          <w:rFonts w:eastAsia="Times New Roman" w:cstheme="minorHAnsi"/>
          <w:sz w:val="20"/>
          <w:szCs w:val="20"/>
        </w:rPr>
        <w:t xml:space="preserve">hereinafter referred to as “residential subcommittee”, </w:t>
      </w:r>
      <w:r w:rsidRPr="00C853D6">
        <w:rPr>
          <w:rFonts w:eastAsia="Times New Roman" w:cstheme="minorHAnsi"/>
          <w:sz w:val="20"/>
          <w:szCs w:val="20"/>
        </w:rPr>
        <w:t>consisting of five members who shall be residents of th</w:t>
      </w:r>
      <w:r w:rsidR="007621B7" w:rsidRPr="00C853D6">
        <w:rPr>
          <w:rFonts w:eastAsia="Times New Roman" w:cstheme="minorHAnsi"/>
          <w:sz w:val="20"/>
          <w:szCs w:val="20"/>
        </w:rPr>
        <w:t>is</w:t>
      </w:r>
      <w:r w:rsidRPr="00C853D6">
        <w:rPr>
          <w:rFonts w:eastAsia="Times New Roman" w:cstheme="minorHAnsi"/>
          <w:sz w:val="20"/>
          <w:szCs w:val="20"/>
        </w:rPr>
        <w:t xml:space="preserve"> state and who have been actively engaged in residential contracting for at least five years prior to appointment by the governor.  Three members of the </w:t>
      </w:r>
      <w:r w:rsidR="00D30DC5" w:rsidRPr="00C853D6">
        <w:rPr>
          <w:rFonts w:eastAsia="Times New Roman" w:cstheme="minorHAnsi"/>
          <w:sz w:val="20"/>
          <w:szCs w:val="20"/>
        </w:rPr>
        <w:t xml:space="preserve">residential </w:t>
      </w:r>
      <w:r w:rsidRPr="00C853D6">
        <w:rPr>
          <w:rFonts w:eastAsia="Times New Roman" w:cstheme="minorHAnsi"/>
          <w:sz w:val="20"/>
          <w:szCs w:val="20"/>
        </w:rPr>
        <w:t>subcommittee shall be appointed by the governor from a list of not less than ten names submitted by the Louisiana Homebuilders Association as certified by its president and secretary.  One member of the</w:t>
      </w:r>
      <w:r w:rsidR="00D30DC5" w:rsidRPr="00C853D6">
        <w:rPr>
          <w:rFonts w:eastAsia="Times New Roman" w:cstheme="minorHAnsi"/>
          <w:sz w:val="20"/>
          <w:szCs w:val="20"/>
        </w:rPr>
        <w:t xml:space="preserve"> residential</w:t>
      </w:r>
      <w:r w:rsidRPr="00C853D6">
        <w:rPr>
          <w:rFonts w:eastAsia="Times New Roman" w:cstheme="minorHAnsi"/>
          <w:sz w:val="20"/>
          <w:szCs w:val="20"/>
        </w:rPr>
        <w:t xml:space="preserve"> subcommittee shall be </w:t>
      </w:r>
      <w:r w:rsidR="007621B7" w:rsidRPr="00C853D6">
        <w:rPr>
          <w:rFonts w:eastAsia="Times New Roman" w:cstheme="minorHAnsi"/>
          <w:sz w:val="20"/>
          <w:szCs w:val="20"/>
        </w:rPr>
        <w:t xml:space="preserve">from and </w:t>
      </w:r>
      <w:r w:rsidRPr="00C853D6">
        <w:rPr>
          <w:rFonts w:eastAsia="Times New Roman" w:cstheme="minorHAnsi"/>
          <w:sz w:val="20"/>
          <w:szCs w:val="20"/>
        </w:rPr>
        <w:t>appointed to represent</w:t>
      </w:r>
      <w:r w:rsidR="007621B7" w:rsidRPr="00C853D6">
        <w:rPr>
          <w:rFonts w:eastAsia="Times New Roman" w:cstheme="minorHAnsi"/>
          <w:sz w:val="20"/>
          <w:szCs w:val="20"/>
        </w:rPr>
        <w:t xml:space="preserve"> the first congressional district, one member shall be from and appointed to represent the second</w:t>
      </w:r>
      <w:r w:rsidRPr="00C853D6">
        <w:rPr>
          <w:rFonts w:eastAsia="Times New Roman" w:cstheme="minorHAnsi"/>
          <w:sz w:val="20"/>
          <w:szCs w:val="20"/>
        </w:rPr>
        <w:t xml:space="preserve"> congressional district</w:t>
      </w:r>
      <w:r w:rsidR="007621B7" w:rsidRPr="00C853D6">
        <w:rPr>
          <w:rFonts w:eastAsia="Times New Roman" w:cstheme="minorHAnsi"/>
          <w:sz w:val="20"/>
          <w:szCs w:val="20"/>
        </w:rPr>
        <w:t>, one member shall be from and appointed to represent the third</w:t>
      </w:r>
      <w:r w:rsidRPr="00C853D6">
        <w:rPr>
          <w:rFonts w:eastAsia="Times New Roman" w:cstheme="minorHAnsi"/>
          <w:sz w:val="20"/>
          <w:szCs w:val="20"/>
        </w:rPr>
        <w:t xml:space="preserve"> congressional district</w:t>
      </w:r>
      <w:r w:rsidR="007621B7" w:rsidRPr="00C853D6">
        <w:rPr>
          <w:rFonts w:eastAsia="Times New Roman" w:cstheme="minorHAnsi"/>
          <w:sz w:val="20"/>
          <w:szCs w:val="20"/>
        </w:rPr>
        <w:t xml:space="preserve">, one member shall be from and appointed to represent the fourth and fifth congressional districts, and one member shall be from and appointed to </w:t>
      </w:r>
      <w:r w:rsidRPr="00C853D6">
        <w:rPr>
          <w:rFonts w:eastAsia="Times New Roman" w:cstheme="minorHAnsi"/>
          <w:sz w:val="20"/>
          <w:szCs w:val="20"/>
        </w:rPr>
        <w:t xml:space="preserve">represent </w:t>
      </w:r>
      <w:r w:rsidR="007621B7" w:rsidRPr="00C853D6">
        <w:rPr>
          <w:rFonts w:eastAsia="Times New Roman" w:cstheme="minorHAnsi"/>
          <w:sz w:val="20"/>
          <w:szCs w:val="20"/>
        </w:rPr>
        <w:t>the sixth congressional district.</w:t>
      </w:r>
    </w:p>
    <w:p w14:paraId="33BE396D" w14:textId="6AFA8635"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The terms of office of the initial members appointed to the </w:t>
      </w:r>
      <w:r w:rsidR="00D30DC5" w:rsidRPr="00C853D6">
        <w:rPr>
          <w:rFonts w:eastAsia="Times New Roman" w:cstheme="minorHAnsi"/>
          <w:sz w:val="20"/>
          <w:szCs w:val="20"/>
        </w:rPr>
        <w:t xml:space="preserve">residential </w:t>
      </w:r>
      <w:r w:rsidRPr="00C853D6">
        <w:rPr>
          <w:rFonts w:eastAsia="Times New Roman" w:cstheme="minorHAnsi"/>
          <w:sz w:val="20"/>
          <w:szCs w:val="20"/>
        </w:rPr>
        <w:t xml:space="preserve">subcommittee shall be one for a three-year term, one for a two-year term, and one for a one-year term, to be determined by the governor.  Thereafter, all members shall be appointed for three-year terms.  All terms shall commence thirty days after the appointment and all members shall serve until their successors have been appointed and qualified.  Vacancies occurring in the membership of the </w:t>
      </w:r>
      <w:r w:rsidR="00D30DC5" w:rsidRPr="00C853D6">
        <w:rPr>
          <w:rFonts w:eastAsia="Times New Roman" w:cstheme="minorHAnsi"/>
          <w:sz w:val="20"/>
          <w:szCs w:val="20"/>
        </w:rPr>
        <w:t xml:space="preserve">residential </w:t>
      </w:r>
      <w:r w:rsidRPr="00C853D6">
        <w:rPr>
          <w:rFonts w:eastAsia="Times New Roman" w:cstheme="minorHAnsi"/>
          <w:sz w:val="20"/>
          <w:szCs w:val="20"/>
        </w:rPr>
        <w:t>subcommittee for any reason shall be filled by appointment by the governor for the unexpired term.  No person shall be appointed for more than two consecutive terms.  The governor may remove a member for cause.</w:t>
      </w:r>
    </w:p>
    <w:p w14:paraId="23ADE4BD" w14:textId="3C30FDA8"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The executive director of the </w:t>
      </w:r>
      <w:r w:rsidR="00A634DC" w:rsidRPr="00C853D6">
        <w:rPr>
          <w:rFonts w:eastAsia="Times New Roman" w:cstheme="minorHAnsi"/>
          <w:sz w:val="20"/>
          <w:szCs w:val="20"/>
        </w:rPr>
        <w:t>board</w:t>
      </w:r>
      <w:r w:rsidRPr="00C853D6">
        <w:rPr>
          <w:rFonts w:eastAsia="Times New Roman" w:cstheme="minorHAnsi"/>
          <w:sz w:val="20"/>
          <w:szCs w:val="20"/>
        </w:rPr>
        <w:t xml:space="preserve"> shall serve as executive director of the </w:t>
      </w:r>
      <w:r w:rsidR="00A634DC" w:rsidRPr="00C853D6">
        <w:rPr>
          <w:rFonts w:eastAsia="Times New Roman" w:cstheme="minorHAnsi"/>
          <w:sz w:val="20"/>
          <w:szCs w:val="20"/>
        </w:rPr>
        <w:t xml:space="preserve">residential </w:t>
      </w:r>
      <w:r w:rsidRPr="00C853D6">
        <w:rPr>
          <w:rFonts w:eastAsia="Times New Roman" w:cstheme="minorHAnsi"/>
          <w:sz w:val="20"/>
          <w:szCs w:val="20"/>
        </w:rPr>
        <w:t>subcommittee and shall not have voting privileges.</w:t>
      </w:r>
    </w:p>
    <w:p w14:paraId="612CEDD7" w14:textId="0DF0B8AF"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5A4034" w:rsidRPr="00C853D6">
        <w:rPr>
          <w:rFonts w:eastAsia="Times New Roman" w:cstheme="minorHAnsi"/>
          <w:sz w:val="20"/>
          <w:szCs w:val="20"/>
        </w:rPr>
        <w:t xml:space="preserve"> </w:t>
      </w:r>
      <w:r w:rsidRPr="00C853D6">
        <w:rPr>
          <w:rFonts w:eastAsia="Times New Roman" w:cstheme="minorHAnsi"/>
          <w:sz w:val="20"/>
          <w:szCs w:val="20"/>
        </w:rPr>
        <w:t>(1) A</w:t>
      </w:r>
      <w:r w:rsidR="00A634DC" w:rsidRPr="00C853D6">
        <w:rPr>
          <w:rFonts w:eastAsia="Times New Roman" w:cstheme="minorHAnsi"/>
          <w:sz w:val="20"/>
          <w:szCs w:val="20"/>
        </w:rPr>
        <w:t xml:space="preserve"> member of the board shall serve as an </w:t>
      </w:r>
      <w:r w:rsidRPr="00C853D6">
        <w:rPr>
          <w:rFonts w:eastAsia="Times New Roman" w:cstheme="minorHAnsi"/>
          <w:sz w:val="20"/>
          <w:szCs w:val="20"/>
        </w:rPr>
        <w:t>ex officio member</w:t>
      </w:r>
      <w:r w:rsidR="00A634DC" w:rsidRPr="00C853D6">
        <w:rPr>
          <w:rFonts w:eastAsia="Times New Roman" w:cstheme="minorHAnsi"/>
          <w:sz w:val="20"/>
          <w:szCs w:val="20"/>
        </w:rPr>
        <w:t xml:space="preserve"> of the residential subcommittee and shall serve as the liaison between the residential subcommittee </w:t>
      </w:r>
      <w:r w:rsidR="00D02ACA" w:rsidRPr="00C853D6">
        <w:rPr>
          <w:rFonts w:eastAsia="Times New Roman" w:cstheme="minorHAnsi"/>
          <w:sz w:val="20"/>
          <w:szCs w:val="20"/>
        </w:rPr>
        <w:t xml:space="preserve">and the board.  He shall be appointed </w:t>
      </w:r>
      <w:r w:rsidRPr="00C853D6">
        <w:rPr>
          <w:rFonts w:eastAsia="Times New Roman" w:cstheme="minorHAnsi"/>
          <w:sz w:val="20"/>
          <w:szCs w:val="20"/>
        </w:rPr>
        <w:t xml:space="preserve">by the chairman of the </w:t>
      </w:r>
      <w:r w:rsidR="00D02ACA" w:rsidRPr="00C853D6">
        <w:rPr>
          <w:rFonts w:eastAsia="Times New Roman" w:cstheme="minorHAnsi"/>
          <w:sz w:val="20"/>
          <w:szCs w:val="20"/>
        </w:rPr>
        <w:t xml:space="preserve">board and </w:t>
      </w:r>
      <w:r w:rsidRPr="00C853D6">
        <w:rPr>
          <w:rFonts w:eastAsia="Times New Roman" w:cstheme="minorHAnsi"/>
          <w:sz w:val="20"/>
          <w:szCs w:val="20"/>
        </w:rPr>
        <w:t xml:space="preserve">shall serve as the chairman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 xml:space="preserve">subcommittee.  His presence at a meeting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 xml:space="preserve">subcommittee may be counted toward establishing a quorum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 xml:space="preserve">subcommittee, and he shall have voting privileges </w:t>
      </w:r>
      <w:r w:rsidR="00D02ACA" w:rsidRPr="00C853D6">
        <w:rPr>
          <w:rFonts w:eastAsia="Times New Roman" w:cstheme="minorHAnsi"/>
          <w:sz w:val="20"/>
          <w:szCs w:val="20"/>
        </w:rPr>
        <w:t xml:space="preserve">only </w:t>
      </w:r>
      <w:r w:rsidRPr="00C853D6">
        <w:rPr>
          <w:rFonts w:eastAsia="Times New Roman" w:cstheme="minorHAnsi"/>
          <w:sz w:val="20"/>
          <w:szCs w:val="20"/>
        </w:rPr>
        <w:t>if either of the following circumstances exists:</w:t>
      </w:r>
    </w:p>
    <w:p w14:paraId="13AD4061" w14:textId="6F94DAE3"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His presence is necessary to establish a quorum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subcommittee and there is a tie vote between the appointed members of the</w:t>
      </w:r>
      <w:r w:rsidR="00D02ACA" w:rsidRPr="00C853D6">
        <w:rPr>
          <w:rFonts w:eastAsia="Times New Roman" w:cstheme="minorHAnsi"/>
          <w:sz w:val="20"/>
          <w:szCs w:val="20"/>
        </w:rPr>
        <w:t xml:space="preserve"> residential </w:t>
      </w:r>
      <w:r w:rsidRPr="00C853D6">
        <w:rPr>
          <w:rFonts w:eastAsia="Times New Roman" w:cstheme="minorHAnsi"/>
          <w:sz w:val="20"/>
          <w:szCs w:val="20"/>
        </w:rPr>
        <w:t>subcommittee.</w:t>
      </w:r>
    </w:p>
    <w:p w14:paraId="788B7298" w14:textId="3C9E23C9"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His presence is necessary to establish a quorum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 xml:space="preserve">subcommittee, only one appointed member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subcommittee is present, and an additional ex officio member has been appointed pursuant to Paragraph (2) of this Subsection.</w:t>
      </w:r>
    </w:p>
    <w:p w14:paraId="18B83B9D" w14:textId="58CC4DCC"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An additional ex officio member of the </w:t>
      </w:r>
      <w:r w:rsidR="00D02ACA" w:rsidRPr="00C853D6">
        <w:rPr>
          <w:rFonts w:eastAsia="Times New Roman" w:cstheme="minorHAnsi"/>
          <w:sz w:val="20"/>
          <w:szCs w:val="20"/>
        </w:rPr>
        <w:t>board</w:t>
      </w:r>
      <w:r w:rsidRPr="00C853D6">
        <w:rPr>
          <w:rFonts w:eastAsia="Times New Roman" w:cstheme="minorHAnsi"/>
          <w:sz w:val="20"/>
          <w:szCs w:val="20"/>
        </w:rPr>
        <w:t xml:space="preserve"> shall serve on the </w:t>
      </w:r>
      <w:r w:rsidR="00D02ACA" w:rsidRPr="00C853D6">
        <w:rPr>
          <w:rFonts w:eastAsia="Times New Roman" w:cstheme="minorHAnsi"/>
          <w:sz w:val="20"/>
          <w:szCs w:val="20"/>
        </w:rPr>
        <w:t>residential s</w:t>
      </w:r>
      <w:r w:rsidRPr="00C853D6">
        <w:rPr>
          <w:rFonts w:eastAsia="Times New Roman" w:cstheme="minorHAnsi"/>
          <w:sz w:val="20"/>
          <w:szCs w:val="20"/>
        </w:rPr>
        <w:t>ubcommittee only if his presence, along with the ex officio member serving pursuant to Paragraph (1) of this Subsection, is required to establish a quorum of the</w:t>
      </w:r>
      <w:r w:rsidR="00D02ACA" w:rsidRPr="00C853D6">
        <w:rPr>
          <w:rFonts w:eastAsia="Times New Roman" w:cstheme="minorHAnsi"/>
          <w:sz w:val="20"/>
          <w:szCs w:val="20"/>
        </w:rPr>
        <w:t xml:space="preserve"> residential</w:t>
      </w:r>
      <w:r w:rsidRPr="00C853D6">
        <w:rPr>
          <w:rFonts w:eastAsia="Times New Roman" w:cstheme="minorHAnsi"/>
          <w:sz w:val="20"/>
          <w:szCs w:val="20"/>
        </w:rPr>
        <w:t xml:space="preserve"> subcommittee.  This additional ex officio member shall be appointed by the chairman of the </w:t>
      </w:r>
      <w:r w:rsidR="00D02ACA" w:rsidRPr="00C853D6">
        <w:rPr>
          <w:rFonts w:eastAsia="Times New Roman" w:cstheme="minorHAnsi"/>
          <w:sz w:val="20"/>
          <w:szCs w:val="20"/>
        </w:rPr>
        <w:t>board</w:t>
      </w:r>
      <w:r w:rsidRPr="00C853D6">
        <w:rPr>
          <w:rFonts w:eastAsia="Times New Roman" w:cstheme="minorHAnsi"/>
          <w:sz w:val="20"/>
          <w:szCs w:val="20"/>
        </w:rPr>
        <w:t xml:space="preserve"> and shall serve as the vice chairman of the</w:t>
      </w:r>
      <w:r w:rsidR="00A76A63" w:rsidRPr="00C853D6">
        <w:rPr>
          <w:rFonts w:eastAsia="Times New Roman" w:cstheme="minorHAnsi"/>
          <w:sz w:val="20"/>
          <w:szCs w:val="20"/>
        </w:rPr>
        <w:t xml:space="preserve"> residential</w:t>
      </w:r>
      <w:r w:rsidRPr="00C853D6">
        <w:rPr>
          <w:rFonts w:eastAsia="Times New Roman" w:cstheme="minorHAnsi"/>
          <w:sz w:val="20"/>
          <w:szCs w:val="20"/>
        </w:rPr>
        <w:t xml:space="preserve"> subcommittee.  He shall have voting privileges </w:t>
      </w:r>
      <w:r w:rsidR="00D02ACA" w:rsidRPr="00C853D6">
        <w:rPr>
          <w:rFonts w:eastAsia="Times New Roman" w:cstheme="minorHAnsi"/>
          <w:sz w:val="20"/>
          <w:szCs w:val="20"/>
        </w:rPr>
        <w:t xml:space="preserve">only </w:t>
      </w:r>
      <w:r w:rsidRPr="00C853D6">
        <w:rPr>
          <w:rFonts w:eastAsia="Times New Roman" w:cstheme="minorHAnsi"/>
          <w:sz w:val="20"/>
          <w:szCs w:val="20"/>
        </w:rPr>
        <w:t xml:space="preserve">if there is a tie vote between an appointed member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 xml:space="preserve">subcommittee and the ex officio member serving as chairman of the </w:t>
      </w:r>
      <w:r w:rsidR="00D02ACA" w:rsidRPr="00C853D6">
        <w:rPr>
          <w:rFonts w:eastAsia="Times New Roman" w:cstheme="minorHAnsi"/>
          <w:sz w:val="20"/>
          <w:szCs w:val="20"/>
        </w:rPr>
        <w:t xml:space="preserve">residential </w:t>
      </w:r>
      <w:r w:rsidRPr="00C853D6">
        <w:rPr>
          <w:rFonts w:eastAsia="Times New Roman" w:cstheme="minorHAnsi"/>
          <w:sz w:val="20"/>
          <w:szCs w:val="20"/>
        </w:rPr>
        <w:t>subcommittee.</w:t>
      </w:r>
    </w:p>
    <w:p w14:paraId="6ED3BC64" w14:textId="3BAE3DDB"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w:t>
      </w:r>
      <w:r w:rsidR="00DB5E0B" w:rsidRPr="00C853D6">
        <w:rPr>
          <w:rFonts w:eastAsia="Times New Roman" w:cstheme="minorHAnsi"/>
          <w:sz w:val="20"/>
          <w:szCs w:val="20"/>
        </w:rPr>
        <w:t>T</w:t>
      </w:r>
      <w:r w:rsidRPr="00C853D6">
        <w:rPr>
          <w:rFonts w:eastAsia="Times New Roman" w:cstheme="minorHAnsi"/>
          <w:sz w:val="20"/>
          <w:szCs w:val="20"/>
        </w:rPr>
        <w:t xml:space="preserve">he </w:t>
      </w:r>
      <w:r w:rsidR="00DB5E0B" w:rsidRPr="00C853D6">
        <w:rPr>
          <w:rFonts w:eastAsia="Times New Roman" w:cstheme="minorHAnsi"/>
          <w:sz w:val="20"/>
          <w:szCs w:val="20"/>
        </w:rPr>
        <w:t>b</w:t>
      </w:r>
      <w:r w:rsidRPr="00C853D6">
        <w:rPr>
          <w:rFonts w:eastAsia="Times New Roman" w:cstheme="minorHAnsi"/>
          <w:sz w:val="20"/>
          <w:szCs w:val="20"/>
        </w:rPr>
        <w:t>oard shall pay per diem and travel expenses for ex officio members.</w:t>
      </w:r>
    </w:p>
    <w:p w14:paraId="4BEF37AC" w14:textId="62125BBB"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E. A quorum of the </w:t>
      </w:r>
      <w:r w:rsidR="0059207D" w:rsidRPr="00C853D6">
        <w:rPr>
          <w:rFonts w:eastAsia="Times New Roman" w:cstheme="minorHAnsi"/>
          <w:sz w:val="20"/>
          <w:szCs w:val="20"/>
        </w:rPr>
        <w:t xml:space="preserve">residential </w:t>
      </w:r>
      <w:r w:rsidRPr="00C853D6">
        <w:rPr>
          <w:rFonts w:eastAsia="Times New Roman" w:cstheme="minorHAnsi"/>
          <w:sz w:val="20"/>
          <w:szCs w:val="20"/>
        </w:rPr>
        <w:t xml:space="preserve">subcommittee shall consist of a majority of its members </w:t>
      </w:r>
      <w:r w:rsidR="0059207D" w:rsidRPr="00C853D6">
        <w:rPr>
          <w:rFonts w:eastAsia="Times New Roman" w:cstheme="minorHAnsi"/>
          <w:sz w:val="20"/>
          <w:szCs w:val="20"/>
        </w:rPr>
        <w:t xml:space="preserve">which shall be sufficient to conduct residential </w:t>
      </w:r>
      <w:r w:rsidRPr="00C853D6">
        <w:rPr>
          <w:rFonts w:eastAsia="Times New Roman" w:cstheme="minorHAnsi"/>
          <w:sz w:val="20"/>
          <w:szCs w:val="20"/>
        </w:rPr>
        <w:t xml:space="preserve">subcommittee </w:t>
      </w:r>
      <w:r w:rsidR="0059207D" w:rsidRPr="00C853D6">
        <w:rPr>
          <w:rFonts w:eastAsia="Times New Roman" w:cstheme="minorHAnsi"/>
          <w:sz w:val="20"/>
          <w:szCs w:val="20"/>
        </w:rPr>
        <w:t xml:space="preserve">business, and the residential subcommittee </w:t>
      </w:r>
      <w:r w:rsidRPr="00C853D6">
        <w:rPr>
          <w:rFonts w:eastAsia="Times New Roman" w:cstheme="minorHAnsi"/>
          <w:sz w:val="20"/>
          <w:szCs w:val="20"/>
        </w:rPr>
        <w:t>shall meet at least once every other month to conduct its business</w:t>
      </w:r>
      <w:r w:rsidR="0059207D" w:rsidRPr="00C853D6">
        <w:rPr>
          <w:rFonts w:eastAsia="Times New Roman" w:cstheme="minorHAnsi"/>
          <w:sz w:val="20"/>
          <w:szCs w:val="20"/>
        </w:rPr>
        <w:t xml:space="preserve"> unless, for good cause, a meeting cannot be held</w:t>
      </w:r>
      <w:r w:rsidRPr="00C853D6">
        <w:rPr>
          <w:rFonts w:eastAsia="Times New Roman" w:cstheme="minorHAnsi"/>
          <w:sz w:val="20"/>
          <w:szCs w:val="20"/>
        </w:rPr>
        <w:t>.  </w:t>
      </w:r>
      <w:r w:rsidR="0059207D" w:rsidRPr="00C853D6">
        <w:rPr>
          <w:rFonts w:eastAsia="Times New Roman" w:cstheme="minorHAnsi"/>
          <w:sz w:val="20"/>
          <w:szCs w:val="20"/>
        </w:rPr>
        <w:t xml:space="preserve">Notice of residential subcommittee meetings shall be posted on the board’s official website and at the board office at least ten days prior to the date when the residential subcommittee is to meet. </w:t>
      </w:r>
    </w:p>
    <w:p w14:paraId="33379854" w14:textId="75560C84"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F. Each member of the </w:t>
      </w:r>
      <w:r w:rsidR="0059207D" w:rsidRPr="00C853D6">
        <w:rPr>
          <w:rFonts w:eastAsia="Times New Roman" w:cstheme="minorHAnsi"/>
          <w:sz w:val="20"/>
          <w:szCs w:val="20"/>
        </w:rPr>
        <w:t xml:space="preserve">residential </w:t>
      </w:r>
      <w:r w:rsidRPr="00C853D6">
        <w:rPr>
          <w:rFonts w:eastAsia="Times New Roman" w:cstheme="minorHAnsi"/>
          <w:sz w:val="20"/>
          <w:szCs w:val="20"/>
        </w:rPr>
        <w:t>subcommittee shall be entitled to a per diem allowance of seventy-five dollars for each meeting he attend</w:t>
      </w:r>
      <w:r w:rsidR="0059207D" w:rsidRPr="00C853D6">
        <w:rPr>
          <w:rFonts w:eastAsia="Times New Roman" w:cstheme="minorHAnsi"/>
          <w:sz w:val="20"/>
          <w:szCs w:val="20"/>
        </w:rPr>
        <w:t>s</w:t>
      </w:r>
      <w:r w:rsidRPr="00C853D6">
        <w:rPr>
          <w:rFonts w:eastAsia="Times New Roman" w:cstheme="minorHAnsi"/>
          <w:sz w:val="20"/>
          <w:szCs w:val="20"/>
        </w:rPr>
        <w:t xml:space="preserve"> and be reimbursed for all travel expenses necessarily incurred in attending meetings.</w:t>
      </w:r>
    </w:p>
    <w:p w14:paraId="2D189430" w14:textId="5ED87538" w:rsidR="00790ADF" w:rsidRPr="00C853D6" w:rsidRDefault="00DB5E0B"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G. </w:t>
      </w:r>
      <w:r w:rsidR="00790ADF" w:rsidRPr="00C853D6">
        <w:rPr>
          <w:rFonts w:eastAsia="Times New Roman" w:cstheme="minorHAnsi"/>
          <w:sz w:val="20"/>
          <w:szCs w:val="20"/>
        </w:rPr>
        <w:t xml:space="preserve">Subject to the approval of the </w:t>
      </w:r>
      <w:r w:rsidR="0059207D" w:rsidRPr="00C853D6">
        <w:rPr>
          <w:rFonts w:eastAsia="Times New Roman" w:cstheme="minorHAnsi"/>
          <w:sz w:val="20"/>
          <w:szCs w:val="20"/>
        </w:rPr>
        <w:t xml:space="preserve">board, the residential </w:t>
      </w:r>
      <w:r w:rsidR="00790ADF" w:rsidRPr="00C853D6">
        <w:rPr>
          <w:rFonts w:eastAsia="Times New Roman" w:cstheme="minorHAnsi"/>
          <w:sz w:val="20"/>
          <w:szCs w:val="20"/>
        </w:rPr>
        <w:t xml:space="preserve">subcommittee shall have </w:t>
      </w:r>
      <w:proofErr w:type="gramStart"/>
      <w:r w:rsidR="009878E6" w:rsidRPr="00C853D6">
        <w:rPr>
          <w:rFonts w:eastAsia="Times New Roman" w:cstheme="minorHAnsi"/>
          <w:sz w:val="20"/>
          <w:szCs w:val="20"/>
        </w:rPr>
        <w:t>all of</w:t>
      </w:r>
      <w:proofErr w:type="gramEnd"/>
      <w:r w:rsidR="009878E6" w:rsidRPr="00C853D6">
        <w:rPr>
          <w:rFonts w:eastAsia="Times New Roman" w:cstheme="minorHAnsi"/>
          <w:sz w:val="20"/>
          <w:szCs w:val="20"/>
        </w:rPr>
        <w:t xml:space="preserve"> </w:t>
      </w:r>
      <w:r w:rsidR="00790ADF" w:rsidRPr="00C853D6">
        <w:rPr>
          <w:rFonts w:eastAsia="Times New Roman" w:cstheme="minorHAnsi"/>
          <w:sz w:val="20"/>
          <w:szCs w:val="20"/>
        </w:rPr>
        <w:t>the following powers and duties:</w:t>
      </w:r>
    </w:p>
    <w:p w14:paraId="22F9BB93" w14:textId="6E816B00"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 To adopt rules and regulations to govern residential </w:t>
      </w:r>
      <w:r w:rsidR="0059207D" w:rsidRPr="00C853D6">
        <w:rPr>
          <w:rFonts w:eastAsia="Times New Roman" w:cstheme="minorHAnsi"/>
          <w:sz w:val="20"/>
          <w:szCs w:val="20"/>
        </w:rPr>
        <w:t xml:space="preserve">and home improvement </w:t>
      </w:r>
      <w:r w:rsidRPr="00C853D6">
        <w:rPr>
          <w:rFonts w:eastAsia="Times New Roman" w:cstheme="minorHAnsi"/>
          <w:sz w:val="20"/>
          <w:szCs w:val="20"/>
        </w:rPr>
        <w:t>contractors in th</w:t>
      </w:r>
      <w:r w:rsidR="0059207D" w:rsidRPr="00C853D6">
        <w:rPr>
          <w:rFonts w:eastAsia="Times New Roman" w:cstheme="minorHAnsi"/>
          <w:sz w:val="20"/>
          <w:szCs w:val="20"/>
        </w:rPr>
        <w:t>is</w:t>
      </w:r>
      <w:r w:rsidRPr="00C853D6">
        <w:rPr>
          <w:rFonts w:eastAsia="Times New Roman" w:cstheme="minorHAnsi"/>
          <w:sz w:val="20"/>
          <w:szCs w:val="20"/>
        </w:rPr>
        <w:t xml:space="preserve"> state.</w:t>
      </w:r>
    </w:p>
    <w:p w14:paraId="619DAA7A" w14:textId="75F2D5D6"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To issue, suspend, modify, or revoke licenses to do business in th</w:t>
      </w:r>
      <w:r w:rsidR="0059207D" w:rsidRPr="00C853D6">
        <w:rPr>
          <w:rFonts w:eastAsia="Times New Roman" w:cstheme="minorHAnsi"/>
          <w:sz w:val="20"/>
          <w:szCs w:val="20"/>
        </w:rPr>
        <w:t>is</w:t>
      </w:r>
      <w:r w:rsidRPr="00C853D6">
        <w:rPr>
          <w:rFonts w:eastAsia="Times New Roman" w:cstheme="minorHAnsi"/>
          <w:sz w:val="20"/>
          <w:szCs w:val="20"/>
        </w:rPr>
        <w:t xml:space="preserve"> state pursuant to the provisions of R.S. 37:2158.</w:t>
      </w:r>
    </w:p>
    <w:p w14:paraId="78A1ED5F" w14:textId="00025B45"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To prescribe and adopt regulations and policies for continuing education.  However, notwithstanding any other law to the contrary, the </w:t>
      </w:r>
      <w:r w:rsidR="0059207D" w:rsidRPr="00C853D6">
        <w:rPr>
          <w:rFonts w:eastAsia="Times New Roman" w:cstheme="minorHAnsi"/>
          <w:sz w:val="20"/>
          <w:szCs w:val="20"/>
        </w:rPr>
        <w:t xml:space="preserve">residential </w:t>
      </w:r>
      <w:r w:rsidRPr="00C853D6">
        <w:rPr>
          <w:rFonts w:eastAsia="Times New Roman" w:cstheme="minorHAnsi"/>
          <w:sz w:val="20"/>
          <w:szCs w:val="20"/>
        </w:rPr>
        <w:t xml:space="preserve">subcommittee shall not approve for use by licensees any continuing education courses or written training programs provided by a member of the </w:t>
      </w:r>
      <w:r w:rsidR="001F1279" w:rsidRPr="00C853D6">
        <w:rPr>
          <w:rFonts w:eastAsia="Times New Roman" w:cstheme="minorHAnsi"/>
          <w:sz w:val="20"/>
          <w:szCs w:val="20"/>
        </w:rPr>
        <w:t xml:space="preserve">residential </w:t>
      </w:r>
      <w:r w:rsidRPr="00C853D6">
        <w:rPr>
          <w:rFonts w:eastAsia="Times New Roman" w:cstheme="minorHAnsi"/>
          <w:sz w:val="20"/>
          <w:szCs w:val="20"/>
        </w:rPr>
        <w:t>subcommittee or legal entity in which he has a controlling interest.</w:t>
      </w:r>
    </w:p>
    <w:p w14:paraId="771C5AA8" w14:textId="6359BBE5" w:rsidR="00790ADF" w:rsidRPr="00C853D6" w:rsidRDefault="00790ADF" w:rsidP="00790ADF">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(4) To cause the </w:t>
      </w:r>
      <w:r w:rsidR="006164A6" w:rsidRPr="00C853D6">
        <w:rPr>
          <w:rFonts w:eastAsia="Times New Roman" w:cstheme="minorHAnsi"/>
          <w:sz w:val="20"/>
          <w:szCs w:val="20"/>
        </w:rPr>
        <w:t xml:space="preserve">enforcement against, and the </w:t>
      </w:r>
      <w:r w:rsidRPr="00C853D6">
        <w:rPr>
          <w:rFonts w:eastAsia="Times New Roman" w:cstheme="minorHAnsi"/>
          <w:sz w:val="20"/>
          <w:szCs w:val="20"/>
        </w:rPr>
        <w:t>prosecution and enjoinder of</w:t>
      </w:r>
      <w:r w:rsidR="00E45AE2" w:rsidRPr="00C853D6">
        <w:rPr>
          <w:rFonts w:eastAsia="Times New Roman" w:cstheme="minorHAnsi"/>
          <w:sz w:val="20"/>
          <w:szCs w:val="20"/>
        </w:rPr>
        <w:t>,</w:t>
      </w:r>
      <w:r w:rsidRPr="00C853D6">
        <w:rPr>
          <w:rFonts w:eastAsia="Times New Roman" w:cstheme="minorHAnsi"/>
          <w:sz w:val="20"/>
          <w:szCs w:val="20"/>
        </w:rPr>
        <w:t xml:space="preserve"> all persons violating provisions of this Chapter, and </w:t>
      </w:r>
      <w:r w:rsidR="006164A6" w:rsidRPr="00C853D6">
        <w:rPr>
          <w:rFonts w:eastAsia="Times New Roman" w:cstheme="minorHAnsi"/>
          <w:sz w:val="20"/>
          <w:szCs w:val="20"/>
        </w:rPr>
        <w:t xml:space="preserve">rules and regulations of the board; issue fines, penalties, and other costs for violations; and incur necessary </w:t>
      </w:r>
      <w:r w:rsidRPr="00C853D6">
        <w:rPr>
          <w:rFonts w:eastAsia="Times New Roman" w:cstheme="minorHAnsi"/>
          <w:sz w:val="20"/>
          <w:szCs w:val="20"/>
        </w:rPr>
        <w:t>expenses therefor.</w:t>
      </w:r>
    </w:p>
    <w:p w14:paraId="048A238D" w14:textId="47E966A5" w:rsidR="00E104EB" w:rsidRPr="00C853D6" w:rsidRDefault="00E104EB" w:rsidP="00790ADF">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233, §5. Amended by Acts 1964, No. 113, §5; Acts 1992, No. 681, §1, eff. July 6, 1992; Acts 2019, No. 371, §1; Acts 2022, No. 195, §1.</w:t>
      </w:r>
    </w:p>
    <w:p w14:paraId="07A859D7" w14:textId="04B4059B"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§2156. </w:t>
      </w:r>
      <w:r w:rsidR="006164A6" w:rsidRPr="00C853D6">
        <w:rPr>
          <w:rFonts w:eastAsia="Times New Roman" w:cstheme="minorHAnsi"/>
          <w:b/>
          <w:sz w:val="20"/>
          <w:szCs w:val="20"/>
        </w:rPr>
        <w:t>Applications; licenses; fees; renewals</w:t>
      </w:r>
    </w:p>
    <w:p w14:paraId="4E0EEFB5" w14:textId="5FBAD451"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w:t>
      </w:r>
      <w:r w:rsidR="00E45AE2" w:rsidRPr="00C853D6">
        <w:rPr>
          <w:rFonts w:eastAsia="Times New Roman" w:cstheme="minorHAnsi"/>
          <w:sz w:val="20"/>
          <w:szCs w:val="20"/>
        </w:rPr>
        <w:t xml:space="preserve"> </w:t>
      </w:r>
      <w:r w:rsidRPr="00C853D6">
        <w:rPr>
          <w:rFonts w:eastAsia="Times New Roman" w:cstheme="minorHAnsi"/>
          <w:sz w:val="20"/>
          <w:szCs w:val="20"/>
        </w:rPr>
        <w:t xml:space="preserve">(1) The board may receive </w:t>
      </w:r>
      <w:r w:rsidR="00C04B48" w:rsidRPr="00C853D6">
        <w:rPr>
          <w:rFonts w:eastAsia="Times New Roman" w:cstheme="minorHAnsi"/>
          <w:sz w:val="20"/>
          <w:szCs w:val="20"/>
        </w:rPr>
        <w:t xml:space="preserve">an </w:t>
      </w:r>
      <w:r w:rsidRPr="00C853D6">
        <w:rPr>
          <w:rFonts w:eastAsia="Times New Roman" w:cstheme="minorHAnsi"/>
          <w:sz w:val="20"/>
          <w:szCs w:val="20"/>
        </w:rPr>
        <w:t xml:space="preserve">application from a person pursuant to the provisions of this Chapter at any time. Upon initial application, the license of a person shall be issued after all requirements have been met and approved by the board. The executive director shall compile a list of all applicants for licensure for inclusion in the agenda that are to be considered at a board meeting. </w:t>
      </w:r>
    </w:p>
    <w:p w14:paraId="2E0EDC54" w14:textId="3A184C35"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No application may be considered from any state or local governmental body including, without limitation, any agency of any state or local government</w:t>
      </w:r>
      <w:r w:rsidR="00C359A0" w:rsidRPr="00C853D6">
        <w:rPr>
          <w:rFonts w:eastAsia="Times New Roman" w:cstheme="minorHAnsi"/>
          <w:sz w:val="20"/>
          <w:szCs w:val="20"/>
        </w:rPr>
        <w:t>al</w:t>
      </w:r>
      <w:r w:rsidRPr="00C853D6">
        <w:rPr>
          <w:rFonts w:eastAsia="Times New Roman" w:cstheme="minorHAnsi"/>
          <w:sz w:val="20"/>
          <w:szCs w:val="20"/>
        </w:rPr>
        <w:t xml:space="preserve"> body including any corporation or other entity owned or controlled by any state or local governing body. </w:t>
      </w:r>
    </w:p>
    <w:p w14:paraId="6583194B" w14:textId="645A1C6F"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w:t>
      </w:r>
      <w:r w:rsidR="00E45AE2" w:rsidRPr="00C853D6">
        <w:rPr>
          <w:rFonts w:eastAsia="Times New Roman" w:cstheme="minorHAnsi"/>
          <w:sz w:val="20"/>
          <w:szCs w:val="20"/>
        </w:rPr>
        <w:t xml:space="preserve"> </w:t>
      </w:r>
      <w:r w:rsidRPr="00C853D6">
        <w:rPr>
          <w:rFonts w:eastAsia="Times New Roman" w:cstheme="minorHAnsi"/>
          <w:sz w:val="20"/>
          <w:szCs w:val="20"/>
        </w:rPr>
        <w:t xml:space="preserve">(1)  To defray the cost of issuing licenses and of administering the provisions of this Chapter, the board shall fix reasonable fees to be assessed pursuant to the provisions of this Chapter, and reasonable penalties to be assessed for late applications for renewal of licenses and other administrative infractions; however, the basic license fee shall be the sum of not more than one hundred dollars and the fee for additional classifications shall be a lesser amount as set by the board. </w:t>
      </w:r>
    </w:p>
    <w:p w14:paraId="5E030B4A" w14:textId="0BE6C9FE"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All fees received by the board</w:t>
      </w:r>
      <w:r w:rsidR="00C04B48" w:rsidRPr="00C853D6">
        <w:rPr>
          <w:rFonts w:eastAsia="Times New Roman" w:cstheme="minorHAnsi"/>
          <w:sz w:val="20"/>
          <w:szCs w:val="20"/>
        </w:rPr>
        <w:t xml:space="preserve"> in accordance with </w:t>
      </w:r>
      <w:r w:rsidRPr="00C853D6">
        <w:rPr>
          <w:rFonts w:eastAsia="Times New Roman" w:cstheme="minorHAnsi"/>
          <w:sz w:val="20"/>
          <w:szCs w:val="20"/>
        </w:rPr>
        <w:t xml:space="preserve">this Chapter shall be solely used to effectuate the provisions of this Chapter. </w:t>
      </w:r>
    </w:p>
    <w:p w14:paraId="0B2759BC" w14:textId="43C7599F"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All fees </w:t>
      </w:r>
      <w:r w:rsidR="00C359A0" w:rsidRPr="00C853D6">
        <w:rPr>
          <w:rFonts w:eastAsia="Times New Roman" w:cstheme="minorHAnsi"/>
          <w:sz w:val="20"/>
          <w:szCs w:val="20"/>
        </w:rPr>
        <w:t>shall</w:t>
      </w:r>
      <w:r w:rsidRPr="00C853D6">
        <w:rPr>
          <w:rFonts w:eastAsia="Times New Roman" w:cstheme="minorHAnsi"/>
          <w:sz w:val="20"/>
          <w:szCs w:val="20"/>
        </w:rPr>
        <w:t xml:space="preserve"> be paid prior to the issuance of a license or other changes or additions to an existing license.</w:t>
      </w:r>
    </w:p>
    <w:p w14:paraId="7FAA4541" w14:textId="51C61050"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Fees for licenses shall not exceed the following amounts: </w:t>
      </w:r>
    </w:p>
    <w:p w14:paraId="422FC526" w14:textId="77777777"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Examination fee $50.00</w:t>
      </w:r>
    </w:p>
    <w:p w14:paraId="3DAB2A6E" w14:textId="74503ECE"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License fee $100.00</w:t>
      </w:r>
    </w:p>
    <w:p w14:paraId="6A879FD1" w14:textId="4E8AE386"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Renewal </w:t>
      </w:r>
      <w:r w:rsidR="00C04B48" w:rsidRPr="00C853D6">
        <w:rPr>
          <w:rFonts w:eastAsia="Times New Roman" w:cstheme="minorHAnsi"/>
          <w:sz w:val="20"/>
          <w:szCs w:val="20"/>
        </w:rPr>
        <w:t>f</w:t>
      </w:r>
      <w:r w:rsidRPr="00C853D6">
        <w:rPr>
          <w:rFonts w:eastAsia="Times New Roman" w:cstheme="minorHAnsi"/>
          <w:sz w:val="20"/>
          <w:szCs w:val="20"/>
        </w:rPr>
        <w:t>ee $100.00</w:t>
      </w:r>
    </w:p>
    <w:p w14:paraId="700AF74E" w14:textId="6AB554FF"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(4) Delinquent </w:t>
      </w:r>
      <w:r w:rsidR="00C04B48" w:rsidRPr="00C853D6">
        <w:rPr>
          <w:rFonts w:eastAsia="Times New Roman" w:cstheme="minorHAnsi"/>
          <w:sz w:val="20"/>
          <w:szCs w:val="20"/>
        </w:rPr>
        <w:t>f</w:t>
      </w:r>
      <w:r w:rsidRPr="00C853D6">
        <w:rPr>
          <w:rFonts w:eastAsia="Times New Roman" w:cstheme="minorHAnsi"/>
          <w:sz w:val="20"/>
          <w:szCs w:val="20"/>
        </w:rPr>
        <w:t>ee $50.00</w:t>
      </w:r>
    </w:p>
    <w:p w14:paraId="6FBE5821" w14:textId="3C068309"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(5) Home Improvement </w:t>
      </w:r>
      <w:r w:rsidR="00C04B48" w:rsidRPr="00C853D6">
        <w:rPr>
          <w:rFonts w:eastAsia="Times New Roman" w:cstheme="minorHAnsi"/>
          <w:sz w:val="20"/>
          <w:szCs w:val="20"/>
        </w:rPr>
        <w:t xml:space="preserve">fee </w:t>
      </w:r>
      <w:r w:rsidRPr="00C853D6">
        <w:rPr>
          <w:rFonts w:eastAsia="Times New Roman" w:cstheme="minorHAnsi"/>
          <w:sz w:val="20"/>
          <w:szCs w:val="20"/>
        </w:rPr>
        <w:t>$50.00</w:t>
      </w:r>
    </w:p>
    <w:p w14:paraId="7447E04C" w14:textId="047CE7F2"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C359A0" w:rsidRPr="00C853D6">
        <w:rPr>
          <w:rFonts w:eastAsia="Times New Roman" w:cstheme="minorHAnsi"/>
          <w:sz w:val="20"/>
          <w:szCs w:val="20"/>
        </w:rPr>
        <w:t xml:space="preserve"> </w:t>
      </w:r>
      <w:r w:rsidRPr="00C853D6">
        <w:rPr>
          <w:rFonts w:eastAsia="Times New Roman" w:cstheme="minorHAnsi"/>
          <w:sz w:val="20"/>
          <w:szCs w:val="20"/>
        </w:rPr>
        <w:t>The board may assess an additional surcharge of no</w:t>
      </w:r>
      <w:r w:rsidR="009C3081" w:rsidRPr="00C853D6">
        <w:rPr>
          <w:rFonts w:eastAsia="Times New Roman" w:cstheme="minorHAnsi"/>
          <w:sz w:val="20"/>
          <w:szCs w:val="20"/>
        </w:rPr>
        <w:t>t</w:t>
      </w:r>
      <w:r w:rsidRPr="00C853D6">
        <w:rPr>
          <w:rFonts w:eastAsia="Times New Roman" w:cstheme="minorHAnsi"/>
          <w:sz w:val="20"/>
          <w:szCs w:val="20"/>
        </w:rPr>
        <w:t xml:space="preserve"> more than four hundred dollars in connection with the application for and issuance of a contractor's license to a contractor not domiciled in th</w:t>
      </w:r>
      <w:r w:rsidR="00C04B48" w:rsidRPr="00C853D6">
        <w:rPr>
          <w:rFonts w:eastAsia="Times New Roman" w:cstheme="minorHAnsi"/>
          <w:sz w:val="20"/>
          <w:szCs w:val="20"/>
        </w:rPr>
        <w:t>is</w:t>
      </w:r>
      <w:r w:rsidRPr="00C853D6">
        <w:rPr>
          <w:rFonts w:eastAsia="Times New Roman" w:cstheme="minorHAnsi"/>
          <w:sz w:val="20"/>
          <w:szCs w:val="20"/>
        </w:rPr>
        <w:t xml:space="preserve"> state, to be utilized to defray the additional cost of the investigation of the application of the non-Louisiana contractor. </w:t>
      </w:r>
    </w:p>
    <w:p w14:paraId="0474BC9F" w14:textId="678699B5" w:rsidR="005D0545" w:rsidRPr="00C853D6" w:rsidRDefault="005D0545"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E. When issuing a license to any contractor, the board shall state the contractor's classification on the license, according to the classification requested by the contractor and for which he has completed </w:t>
      </w:r>
      <w:proofErr w:type="gramStart"/>
      <w:r w:rsidRPr="00C853D6">
        <w:rPr>
          <w:rFonts w:eastAsia="Times New Roman" w:cstheme="minorHAnsi"/>
          <w:sz w:val="20"/>
          <w:szCs w:val="20"/>
        </w:rPr>
        <w:t>all of</w:t>
      </w:r>
      <w:proofErr w:type="gramEnd"/>
      <w:r w:rsidRPr="00C853D6">
        <w:rPr>
          <w:rFonts w:eastAsia="Times New Roman" w:cstheme="minorHAnsi"/>
          <w:sz w:val="20"/>
          <w:szCs w:val="20"/>
        </w:rPr>
        <w:t xml:space="preserve"> the requirements.  </w:t>
      </w:r>
    </w:p>
    <w:p w14:paraId="0D74E0BA" w14:textId="3EB46B6F" w:rsidR="005D0545" w:rsidRPr="00C853D6" w:rsidRDefault="000432C6" w:rsidP="005D0545">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F</w:t>
      </w:r>
      <w:r w:rsidR="005D0545" w:rsidRPr="00C853D6">
        <w:rPr>
          <w:rFonts w:eastAsia="Times New Roman" w:cstheme="minorHAnsi"/>
          <w:sz w:val="20"/>
          <w:szCs w:val="20"/>
        </w:rPr>
        <w:t xml:space="preserve">. The licensee shall not be permitted to bid or perform any type of work not included in the classification under which his license was issued. </w:t>
      </w:r>
    </w:p>
    <w:p w14:paraId="57DE058D" w14:textId="2A8A4DAE" w:rsidR="005D0545" w:rsidRPr="00C853D6" w:rsidRDefault="000432C6"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G</w:t>
      </w:r>
      <w:r w:rsidR="005D0545" w:rsidRPr="00C853D6">
        <w:rPr>
          <w:rFonts w:eastAsia="Times New Roman" w:cstheme="minorHAnsi"/>
          <w:sz w:val="20"/>
          <w:szCs w:val="20"/>
        </w:rPr>
        <w:t xml:space="preserve">. The licensee may apply for and receive additions to or changes in his classification by applying, successfully completing the written examination, and paying the required fees. Additions or changes to an existing license shall become effective after completion of the requirements and upon board approval. </w:t>
      </w:r>
    </w:p>
    <w:p w14:paraId="09B21DEB" w14:textId="2E796882" w:rsidR="000432C6" w:rsidRPr="00C853D6" w:rsidRDefault="000432C6"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H. Licenses and renewals issued pursuant to the provisions of this Chapter shall expire on the anniversary of the date on which the license was originally issued.  Licensees shall elect upon renewal one-, two-, or three-year license renewal terms, and licenses may be issued by the board on a multiple-year basis, not to exceed a three-year renewal term for any license.  The license becomes invalid on the last day of the term for which it was issued unless </w:t>
      </w:r>
      <w:r w:rsidR="005B105B" w:rsidRPr="00C853D6">
        <w:rPr>
          <w:rFonts w:eastAsia="Times New Roman" w:cstheme="minorHAnsi"/>
          <w:sz w:val="20"/>
          <w:szCs w:val="20"/>
        </w:rPr>
        <w:t>renewed; however, after a license has expired, the person to whom the license was issued shall have fifteen days following the expiration date to file an application for the renewal of the license without the payment of a penalty.  Any person who makes an application for the renewal of a license after fifteen days following the expiration date of the license may, at the discretion of the board, have his license renewed after paying the required</w:t>
      </w:r>
      <w:r w:rsidR="00C359A0" w:rsidRPr="00C853D6">
        <w:rPr>
          <w:rFonts w:eastAsia="Times New Roman" w:cstheme="minorHAnsi"/>
          <w:sz w:val="20"/>
          <w:szCs w:val="20"/>
        </w:rPr>
        <w:t xml:space="preserve"> license</w:t>
      </w:r>
      <w:r w:rsidR="005B105B" w:rsidRPr="00C853D6">
        <w:rPr>
          <w:rFonts w:eastAsia="Times New Roman" w:cstheme="minorHAnsi"/>
          <w:sz w:val="20"/>
          <w:szCs w:val="20"/>
        </w:rPr>
        <w:t xml:space="preserve"> fees and a penalty, not exceeding the sum of fifty dollars, that the board may impose.    </w:t>
      </w:r>
      <w:r w:rsidRPr="00C853D6">
        <w:rPr>
          <w:rFonts w:eastAsia="Times New Roman" w:cstheme="minorHAnsi"/>
          <w:sz w:val="20"/>
          <w:szCs w:val="20"/>
        </w:rPr>
        <w:t xml:space="preserve">   </w:t>
      </w:r>
    </w:p>
    <w:p w14:paraId="52C7F7EE" w14:textId="5B4258F3" w:rsidR="005B105B" w:rsidRPr="00C853D6" w:rsidRDefault="005B105B" w:rsidP="005D0545">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 If a license is not renewed within a period of one year from the date of its expiration, any application for renewal shall be considered and treated as a new application.</w:t>
      </w:r>
    </w:p>
    <w:p w14:paraId="63A1BA09" w14:textId="4F04A4B2" w:rsidR="00A96114" w:rsidRPr="00C853D6" w:rsidRDefault="005B105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J.</w:t>
      </w:r>
      <w:r w:rsidR="00E45AE2" w:rsidRPr="00C853D6">
        <w:rPr>
          <w:rFonts w:eastAsia="Times New Roman" w:cstheme="minorHAnsi"/>
          <w:sz w:val="20"/>
          <w:szCs w:val="20"/>
        </w:rPr>
        <w:t xml:space="preserve"> </w:t>
      </w:r>
      <w:r w:rsidRPr="00C853D6">
        <w:rPr>
          <w:rFonts w:eastAsia="Times New Roman" w:cstheme="minorHAnsi"/>
          <w:sz w:val="20"/>
          <w:szCs w:val="20"/>
        </w:rPr>
        <w:t>(1)</w:t>
      </w:r>
      <w:r w:rsidR="00A96114" w:rsidRPr="00C853D6">
        <w:rPr>
          <w:rFonts w:eastAsia="Times New Roman" w:cstheme="minorHAnsi"/>
          <w:sz w:val="20"/>
          <w:szCs w:val="20"/>
        </w:rPr>
        <w:t> The board shall assess on each license renewal issued to a contractor an additional fee o</w:t>
      </w:r>
      <w:r w:rsidR="00F84137" w:rsidRPr="00C853D6">
        <w:rPr>
          <w:rFonts w:eastAsia="Times New Roman" w:cstheme="minorHAnsi"/>
          <w:sz w:val="20"/>
          <w:szCs w:val="20"/>
        </w:rPr>
        <w:t>f</w:t>
      </w:r>
      <w:r w:rsidR="00A96114" w:rsidRPr="00C853D6">
        <w:rPr>
          <w:rFonts w:eastAsia="Times New Roman" w:cstheme="minorHAnsi"/>
          <w:sz w:val="20"/>
          <w:szCs w:val="20"/>
        </w:rPr>
        <w:t xml:space="preserve"> one hundred dollars per year to be dedicated and allocated as provided in this </w:t>
      </w:r>
      <w:r w:rsidR="00240A8B" w:rsidRPr="00C853D6">
        <w:rPr>
          <w:rFonts w:eastAsia="Times New Roman" w:cstheme="minorHAnsi"/>
          <w:sz w:val="20"/>
          <w:szCs w:val="20"/>
        </w:rPr>
        <w:t>Subsection</w:t>
      </w:r>
      <w:r w:rsidR="00A96114" w:rsidRPr="00C853D6">
        <w:rPr>
          <w:rFonts w:eastAsia="Times New Roman" w:cstheme="minorHAnsi"/>
          <w:sz w:val="20"/>
          <w:szCs w:val="20"/>
        </w:rPr>
        <w:t xml:space="preserve"> to any public university in this state or any community college school of construction management or construction technology in this state that is accredited by either the American Council for Construction Education or the Accreditation Board for Engineering and </w:t>
      </w:r>
      <w:r w:rsidR="0011205E" w:rsidRPr="00C853D6">
        <w:rPr>
          <w:rFonts w:eastAsia="Times New Roman" w:cstheme="minorHAnsi"/>
          <w:sz w:val="20"/>
          <w:szCs w:val="20"/>
        </w:rPr>
        <w:t>T</w:t>
      </w:r>
      <w:r w:rsidR="00A96114" w:rsidRPr="00C853D6">
        <w:rPr>
          <w:rFonts w:eastAsia="Times New Roman" w:cstheme="minorHAnsi"/>
          <w:sz w:val="20"/>
          <w:szCs w:val="20"/>
        </w:rPr>
        <w:t>echnology.  The board shall include on each license renewal form issued to a contractor an optional election whereby the contractor may choose to not participate in the remission of the additional one</w:t>
      </w:r>
      <w:r w:rsidR="009C3081" w:rsidRPr="00C853D6">
        <w:rPr>
          <w:rFonts w:eastAsia="Times New Roman" w:cstheme="minorHAnsi"/>
          <w:sz w:val="20"/>
          <w:szCs w:val="20"/>
        </w:rPr>
        <w:t>-</w:t>
      </w:r>
      <w:r w:rsidR="00A96114" w:rsidRPr="00C853D6">
        <w:rPr>
          <w:rFonts w:eastAsia="Times New Roman" w:cstheme="minorHAnsi"/>
          <w:sz w:val="20"/>
          <w:szCs w:val="20"/>
        </w:rPr>
        <w:t>hundred</w:t>
      </w:r>
      <w:r w:rsidR="009C3081" w:rsidRPr="00C853D6">
        <w:rPr>
          <w:rFonts w:eastAsia="Times New Roman" w:cstheme="minorHAnsi"/>
          <w:sz w:val="20"/>
          <w:szCs w:val="20"/>
        </w:rPr>
        <w:t>-</w:t>
      </w:r>
      <w:r w:rsidR="00A96114" w:rsidRPr="00C853D6">
        <w:rPr>
          <w:rFonts w:eastAsia="Times New Roman" w:cstheme="minorHAnsi"/>
          <w:sz w:val="20"/>
          <w:szCs w:val="20"/>
        </w:rPr>
        <w:t xml:space="preserve">dollar dedication fee.  </w:t>
      </w:r>
    </w:p>
    <w:p w14:paraId="4E6AD3DE" w14:textId="0253822E"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2</w:t>
      </w:r>
      <w:r w:rsidRPr="00C853D6">
        <w:rPr>
          <w:rFonts w:eastAsia="Times New Roman" w:cstheme="minorHAnsi"/>
          <w:sz w:val="20"/>
          <w:szCs w:val="20"/>
        </w:rPr>
        <w:t>) Each January, each accredited public university or community college school of construction management or construction technology shall report to the board the number of graduates from its school of construction management or construction technology from the previous calendar year.</w:t>
      </w:r>
    </w:p>
    <w:p w14:paraId="734EDB5D" w14:textId="2EE735CC"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3</w:t>
      </w:r>
      <w:r w:rsidRPr="00C853D6">
        <w:rPr>
          <w:rFonts w:eastAsia="Times New Roman" w:cstheme="minorHAnsi"/>
          <w:sz w:val="20"/>
          <w:szCs w:val="20"/>
        </w:rPr>
        <w:t xml:space="preserve">) Any and all funds collected pursuant to this </w:t>
      </w:r>
      <w:r w:rsidR="00240A8B" w:rsidRPr="00C853D6">
        <w:rPr>
          <w:rFonts w:eastAsia="Times New Roman" w:cstheme="minorHAnsi"/>
          <w:sz w:val="20"/>
          <w:szCs w:val="20"/>
        </w:rPr>
        <w:t>Subsection</w:t>
      </w:r>
      <w:r w:rsidRPr="00C853D6">
        <w:rPr>
          <w:rFonts w:eastAsia="Times New Roman" w:cstheme="minorHAnsi"/>
          <w:sz w:val="20"/>
          <w:szCs w:val="20"/>
        </w:rPr>
        <w:t xml:space="preserve"> shall be disbursed to the accredited public university or community college schools of construction management or construction technology by August first of each year upon completion of the annual audit of the board.  The funds shall be used by the accredited public university or community college schools of construction management or construction technology solely for the benefit of their program and the expenditure of such funds shall be approved by the industry advisory council or board for the program.  The funds collected pursuant to th</w:t>
      </w:r>
      <w:r w:rsidR="0011205E" w:rsidRPr="00C853D6">
        <w:rPr>
          <w:rFonts w:eastAsia="Times New Roman" w:cstheme="minorHAnsi"/>
          <w:sz w:val="20"/>
          <w:szCs w:val="20"/>
        </w:rPr>
        <w:t>is</w:t>
      </w:r>
      <w:r w:rsidRPr="00C853D6">
        <w:rPr>
          <w:rFonts w:eastAsia="Times New Roman" w:cstheme="minorHAnsi"/>
          <w:sz w:val="20"/>
          <w:szCs w:val="20"/>
        </w:rPr>
        <w:t xml:space="preserve"> </w:t>
      </w:r>
      <w:r w:rsidR="00240A8B" w:rsidRPr="00C853D6">
        <w:rPr>
          <w:rFonts w:eastAsia="Times New Roman" w:cstheme="minorHAnsi"/>
          <w:sz w:val="20"/>
          <w:szCs w:val="20"/>
        </w:rPr>
        <w:t>Subsection</w:t>
      </w:r>
      <w:r w:rsidRPr="00C853D6">
        <w:rPr>
          <w:rFonts w:eastAsia="Times New Roman" w:cstheme="minorHAnsi"/>
          <w:sz w:val="20"/>
          <w:szCs w:val="20"/>
        </w:rPr>
        <w:t xml:space="preserve"> shall be in addition to any other monies received by such schools and are intended to supplement and not replace, displace, or supplant any other funds received from the state or from any other source.  Any school of construction management or construction technology that experiences a decrease in the funding appropriated to them by the accredited public university or community college as determined by the industry advisory council or board for the program shall be ineligible for participation under the provisions of this </w:t>
      </w:r>
      <w:r w:rsidR="00240A8B" w:rsidRPr="00C853D6">
        <w:rPr>
          <w:rFonts w:eastAsia="Times New Roman" w:cstheme="minorHAnsi"/>
          <w:sz w:val="20"/>
          <w:szCs w:val="20"/>
        </w:rPr>
        <w:t>Subsection</w:t>
      </w:r>
      <w:r w:rsidRPr="00C853D6">
        <w:rPr>
          <w:rFonts w:eastAsia="Times New Roman" w:cstheme="minorHAnsi"/>
          <w:sz w:val="20"/>
          <w:szCs w:val="20"/>
        </w:rPr>
        <w:t xml:space="preserve">, and the monies from the fund for such school of construction management or construction technology shall be redistributed on a pro rata basis to all other accredited and eligible schools. </w:t>
      </w:r>
    </w:p>
    <w:p w14:paraId="33427852" w14:textId="6AC61871"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4</w:t>
      </w:r>
      <w:r w:rsidRPr="00C853D6">
        <w:rPr>
          <w:rFonts w:eastAsia="Times New Roman" w:cstheme="minorHAnsi"/>
          <w:sz w:val="20"/>
          <w:szCs w:val="20"/>
        </w:rPr>
        <w:t>)</w:t>
      </w:r>
      <w:r w:rsidR="00C359A0" w:rsidRPr="00C853D6">
        <w:rPr>
          <w:rFonts w:eastAsia="Times New Roman" w:cstheme="minorHAnsi"/>
          <w:sz w:val="20"/>
          <w:szCs w:val="20"/>
        </w:rPr>
        <w:t xml:space="preserve"> </w:t>
      </w:r>
      <w:r w:rsidRPr="00C853D6">
        <w:rPr>
          <w:rFonts w:eastAsia="Times New Roman" w:cstheme="minorHAnsi"/>
          <w:sz w:val="20"/>
          <w:szCs w:val="20"/>
        </w:rPr>
        <w:t>The funds collected pursuant to this Subsection shall be distributed as follows:</w:t>
      </w:r>
    </w:p>
    <w:p w14:paraId="180EAD3F" w14:textId="1FB6EC54" w:rsidR="00A96114" w:rsidRPr="00C853D6" w:rsidRDefault="00A96114" w:rsidP="00C47762">
      <w:pPr>
        <w:shd w:val="clear" w:color="auto" w:fill="FFFFFF"/>
        <w:spacing w:before="100" w:beforeAutospacing="1" w:after="100" w:afterAutospacing="1" w:line="240" w:lineRule="auto"/>
        <w:ind w:left="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a</w:t>
      </w:r>
      <w:r w:rsidRPr="00C853D6">
        <w:rPr>
          <w:rFonts w:eastAsia="Times New Roman" w:cstheme="minorHAnsi"/>
          <w:sz w:val="20"/>
          <w:szCs w:val="20"/>
        </w:rPr>
        <w:t>) One-half on a pro rata basis to each accredited public university</w:t>
      </w:r>
      <w:r w:rsidR="001A511E" w:rsidRPr="00C853D6">
        <w:rPr>
          <w:rFonts w:eastAsia="Times New Roman" w:cstheme="minorHAnsi"/>
          <w:sz w:val="20"/>
          <w:szCs w:val="20"/>
        </w:rPr>
        <w:t>’s</w:t>
      </w:r>
      <w:r w:rsidRPr="00C853D6">
        <w:rPr>
          <w:rFonts w:eastAsia="Times New Roman" w:cstheme="minorHAnsi"/>
          <w:sz w:val="20"/>
          <w:szCs w:val="20"/>
        </w:rPr>
        <w:t xml:space="preserve"> or community college</w:t>
      </w:r>
      <w:r w:rsidR="001A511E" w:rsidRPr="00C853D6">
        <w:rPr>
          <w:rFonts w:eastAsia="Times New Roman" w:cstheme="minorHAnsi"/>
          <w:sz w:val="20"/>
          <w:szCs w:val="20"/>
        </w:rPr>
        <w:t>’s</w:t>
      </w:r>
      <w:r w:rsidRPr="00C853D6">
        <w:rPr>
          <w:rFonts w:eastAsia="Times New Roman" w:cstheme="minorHAnsi"/>
          <w:sz w:val="20"/>
          <w:szCs w:val="20"/>
        </w:rPr>
        <w:t xml:space="preserve"> school</w:t>
      </w:r>
      <w:r w:rsidR="001A511E" w:rsidRPr="00C853D6">
        <w:rPr>
          <w:rFonts w:eastAsia="Times New Roman" w:cstheme="minorHAnsi"/>
          <w:sz w:val="20"/>
          <w:szCs w:val="20"/>
        </w:rPr>
        <w:t>s</w:t>
      </w:r>
      <w:r w:rsidRPr="00C853D6">
        <w:rPr>
          <w:rFonts w:eastAsia="Times New Roman" w:cstheme="minorHAnsi"/>
          <w:sz w:val="20"/>
          <w:szCs w:val="20"/>
        </w:rPr>
        <w:t xml:space="preserve"> of construction management or construction technology.</w:t>
      </w:r>
      <w:r w:rsidR="001A511E" w:rsidRPr="00C853D6">
        <w:rPr>
          <w:rFonts w:eastAsia="Times New Roman" w:cstheme="minorHAnsi"/>
          <w:sz w:val="20"/>
          <w:szCs w:val="20"/>
        </w:rPr>
        <w:t xml:space="preserve">  However, each accredited public university shall receive twice as much funds as each community college. </w:t>
      </w:r>
    </w:p>
    <w:p w14:paraId="0618F9FF" w14:textId="479526CF" w:rsidR="00A96114" w:rsidRPr="00C853D6" w:rsidRDefault="00A96114" w:rsidP="00C47762">
      <w:pPr>
        <w:shd w:val="clear" w:color="auto" w:fill="FFFFFF"/>
        <w:spacing w:before="100" w:beforeAutospacing="1" w:after="100" w:afterAutospacing="1" w:line="240" w:lineRule="auto"/>
        <w:ind w:left="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b</w:t>
      </w:r>
      <w:r w:rsidRPr="00C853D6">
        <w:rPr>
          <w:rFonts w:eastAsia="Times New Roman" w:cstheme="minorHAnsi"/>
          <w:sz w:val="20"/>
          <w:szCs w:val="20"/>
        </w:rPr>
        <w:t>) One-half pro rata to each accredited public university school of construction management or construction technology based on the total number of graduates from the previous calendar year from each school as reported to the board.</w:t>
      </w:r>
      <w:r w:rsidRPr="00C853D6">
        <w:rPr>
          <w:rFonts w:eastAsia="Times New Roman" w:cstheme="minorHAnsi"/>
          <w:sz w:val="20"/>
          <w:szCs w:val="20"/>
        </w:rPr>
        <w:tab/>
      </w:r>
    </w:p>
    <w:p w14:paraId="073B5048" w14:textId="08CECF4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37579B" w:rsidRPr="00C853D6">
        <w:rPr>
          <w:rFonts w:eastAsia="Times New Roman" w:cstheme="minorHAnsi"/>
          <w:sz w:val="20"/>
          <w:szCs w:val="20"/>
        </w:rPr>
        <w:t>5</w:t>
      </w:r>
      <w:r w:rsidRPr="00C853D6">
        <w:rPr>
          <w:rFonts w:eastAsia="Times New Roman" w:cstheme="minorHAnsi"/>
          <w:sz w:val="20"/>
          <w:szCs w:val="20"/>
        </w:rPr>
        <w:t xml:space="preserve">) No funds shall be allocated to any public university or community college school of construction management or construction technology that does not maintain current and active accreditation as required by this </w:t>
      </w:r>
      <w:r w:rsidR="00772A7E" w:rsidRPr="00C853D6">
        <w:rPr>
          <w:rFonts w:eastAsia="Times New Roman" w:cstheme="minorHAnsi"/>
          <w:sz w:val="20"/>
          <w:szCs w:val="20"/>
        </w:rPr>
        <w:t>Subsection</w:t>
      </w:r>
      <w:r w:rsidRPr="00C853D6">
        <w:rPr>
          <w:rFonts w:eastAsia="Times New Roman" w:cstheme="minorHAnsi"/>
          <w:sz w:val="20"/>
          <w:szCs w:val="20"/>
        </w:rPr>
        <w:t>.</w:t>
      </w:r>
    </w:p>
    <w:p w14:paraId="098386D1" w14:textId="2A3DF36A" w:rsidR="00A96114" w:rsidRPr="00C853D6" w:rsidRDefault="0037579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K</w:t>
      </w:r>
      <w:r w:rsidR="00A96114" w:rsidRPr="00C853D6">
        <w:rPr>
          <w:rFonts w:eastAsia="Times New Roman" w:cstheme="minorHAnsi"/>
          <w:sz w:val="20"/>
          <w:szCs w:val="20"/>
        </w:rPr>
        <w:t xml:space="preserve">. The licenses issued </w:t>
      </w:r>
      <w:r w:rsidR="00E72FF8" w:rsidRPr="00C853D6">
        <w:rPr>
          <w:rFonts w:eastAsia="Times New Roman" w:cstheme="minorHAnsi"/>
          <w:sz w:val="20"/>
          <w:szCs w:val="20"/>
        </w:rPr>
        <w:t>pursuant to</w:t>
      </w:r>
      <w:r w:rsidR="00A96114" w:rsidRPr="00C853D6">
        <w:rPr>
          <w:rFonts w:eastAsia="Times New Roman" w:cstheme="minorHAnsi"/>
          <w:sz w:val="20"/>
          <w:szCs w:val="20"/>
        </w:rPr>
        <w:t xml:space="preserve"> the provisions of this Chapter are not transferable.</w:t>
      </w:r>
    </w:p>
    <w:p w14:paraId="15D7BD4C" w14:textId="25B00260" w:rsidR="00A96114" w:rsidRPr="00C853D6" w:rsidRDefault="0037579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L</w:t>
      </w:r>
      <w:r w:rsidR="00A96114" w:rsidRPr="00C853D6">
        <w:rPr>
          <w:rFonts w:eastAsia="Times New Roman" w:cstheme="minorHAnsi"/>
          <w:sz w:val="20"/>
          <w:szCs w:val="20"/>
        </w:rPr>
        <w:t>. Any other provisions of this Chapter notwithstanding, no license shall be issued to any foreign corporation which has not obtained from the secretary of state a certificate of authority to do business, as provided in Chapter 3 of Title 12 of the Louisiana Revised Statutes of 1950.</w:t>
      </w:r>
    </w:p>
    <w:p w14:paraId="1085B706" w14:textId="1AF12C9A" w:rsidR="00A96114" w:rsidRPr="00C853D6" w:rsidRDefault="0037579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M</w:t>
      </w:r>
      <w:r w:rsidR="00A96114" w:rsidRPr="00C853D6">
        <w:rPr>
          <w:rFonts w:eastAsia="Times New Roman" w:cstheme="minorHAnsi"/>
          <w:sz w:val="20"/>
          <w:szCs w:val="20"/>
        </w:rPr>
        <w:t>. Except for the licenses, fees, and assessments authorized by this Chapter, and except for the occupational license taxes authorized by the constitution and laws of this state, and except for permit fees charged by parishes and municipalities for inspection purposes, and except for licenses required by parishes and municipalities for the purpose of determining the competency of mechanical or plumbing contractors, or both, and electrical contractors, no contractor shall be liable for any fee or license as a condition of engaging in the contracting business.</w:t>
      </w:r>
    </w:p>
    <w:p w14:paraId="3148CE23" w14:textId="48F82145" w:rsidR="00E104EB" w:rsidRPr="00C853D6" w:rsidRDefault="00E104EB" w:rsidP="00177282">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 Added by Acts 1956, No. 233, §6. Amended by Acts 1960, No. 192, §1; Acts 1962, No. 184, §1; Acts 1964, No. 113, §6; Acts 1975, No. 702, §1; Acts 1976, No. 82, §1, eff. July 8, 1976; Acts 1981, No. 668, §1; Acts 1984, No. 915, §1; Acts 1988, No. 635, §1, eff. Jan. 1, 1989; Acts 1992, No. 681, §1, eff. July 6, 1992; Acts 1995, No. 473, §1; Acts 2001, No. 968, §1; Acts 2004, No. 352, §1; Acts 2005, No. 240, §1; Acts 2008, No. 576, §1; Acts 2013, No. 195, §1; Acts 2014, No. 791, §11; Acts 2018, No. 387, §1; Acts 2019, No. 371, §1; Acts 2022, No. 195, §1.</w:t>
      </w:r>
    </w:p>
    <w:p w14:paraId="2B12AD49" w14:textId="77777777" w:rsidR="009C3081" w:rsidRPr="00C853D6" w:rsidRDefault="009C3081" w:rsidP="00A96114">
      <w:pPr>
        <w:shd w:val="clear" w:color="auto" w:fill="FFFFFF"/>
        <w:spacing w:before="100" w:beforeAutospacing="1" w:after="100" w:afterAutospacing="1" w:line="240" w:lineRule="auto"/>
        <w:rPr>
          <w:rFonts w:eastAsia="Times New Roman" w:cstheme="minorHAnsi"/>
          <w:b/>
          <w:sz w:val="20"/>
          <w:szCs w:val="20"/>
        </w:rPr>
      </w:pPr>
    </w:p>
    <w:p w14:paraId="270FD826" w14:textId="77777777" w:rsidR="009C3081" w:rsidRPr="00C853D6" w:rsidRDefault="009C3081" w:rsidP="00A96114">
      <w:pPr>
        <w:shd w:val="clear" w:color="auto" w:fill="FFFFFF"/>
        <w:spacing w:before="100" w:beforeAutospacing="1" w:after="100" w:afterAutospacing="1" w:line="240" w:lineRule="auto"/>
        <w:rPr>
          <w:rFonts w:eastAsia="Times New Roman" w:cstheme="minorHAnsi"/>
          <w:b/>
          <w:sz w:val="20"/>
          <w:szCs w:val="20"/>
        </w:rPr>
      </w:pPr>
    </w:p>
    <w:p w14:paraId="71EB437E" w14:textId="068E95A7"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§2156.1. Requirements for issuance of a license</w:t>
      </w:r>
    </w:p>
    <w:p w14:paraId="69892F02" w14:textId="5F89AA3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w:t>
      </w:r>
      <w:r w:rsidR="00E72FF8" w:rsidRPr="00C853D6">
        <w:rPr>
          <w:rFonts w:eastAsia="Times New Roman" w:cstheme="minorHAnsi"/>
          <w:sz w:val="20"/>
          <w:szCs w:val="20"/>
        </w:rPr>
        <w:t>To</w:t>
      </w:r>
      <w:r w:rsidRPr="00C853D6">
        <w:rPr>
          <w:rFonts w:eastAsia="Times New Roman" w:cstheme="minorHAnsi"/>
          <w:sz w:val="20"/>
          <w:szCs w:val="20"/>
        </w:rPr>
        <w:t xml:space="preserve"> become licensed </w:t>
      </w:r>
      <w:r w:rsidR="0037579B" w:rsidRPr="00C853D6">
        <w:rPr>
          <w:rFonts w:eastAsia="Times New Roman" w:cstheme="minorHAnsi"/>
          <w:sz w:val="20"/>
          <w:szCs w:val="20"/>
        </w:rPr>
        <w:t xml:space="preserve">in accordance with the provisions of this Chapter, </w:t>
      </w:r>
      <w:r w:rsidR="00F92985" w:rsidRPr="00C853D6">
        <w:rPr>
          <w:rFonts w:eastAsia="Times New Roman" w:cstheme="minorHAnsi"/>
          <w:sz w:val="20"/>
          <w:szCs w:val="20"/>
        </w:rPr>
        <w:t xml:space="preserve">an applicant </w:t>
      </w:r>
      <w:r w:rsidRPr="00C853D6">
        <w:rPr>
          <w:rFonts w:eastAsia="Times New Roman" w:cstheme="minorHAnsi"/>
          <w:sz w:val="20"/>
          <w:szCs w:val="20"/>
        </w:rPr>
        <w:t>shall make application to the board on a form adopted by the board and shall state the classification of work the applicant desires to perform from a list of major classifications as follows:</w:t>
      </w:r>
    </w:p>
    <w:p w14:paraId="4EDD51D7" w14:textId="3F53B03C"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Building construction.</w:t>
      </w:r>
    </w:p>
    <w:p w14:paraId="1B999773" w14:textId="089CC6BE"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Highway, street, and bridge construction.</w:t>
      </w:r>
    </w:p>
    <w:p w14:paraId="6E53D14B" w14:textId="01810B71"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Heavy construction.</w:t>
      </w:r>
    </w:p>
    <w:p w14:paraId="20912521" w14:textId="4EA0AC2A"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 Municipal and public works construction.</w:t>
      </w:r>
    </w:p>
    <w:p w14:paraId="7B4A38A1" w14:textId="04F9B75B"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Electrical.</w:t>
      </w:r>
    </w:p>
    <w:p w14:paraId="696B69ED" w14:textId="7AFBD2CE"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(6) Mechanical.</w:t>
      </w:r>
    </w:p>
    <w:p w14:paraId="58CBA999" w14:textId="29D3243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(7) Plumbing.</w:t>
      </w:r>
    </w:p>
    <w:p w14:paraId="18364021" w14:textId="24223EA9"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(8) Hazardous materials.</w:t>
      </w:r>
    </w:p>
    <w:p w14:paraId="6213F2EA" w14:textId="50CA8E98"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F8432C" w:rsidRPr="00C853D6">
        <w:rPr>
          <w:rFonts w:eastAsia="Times New Roman" w:cstheme="minorHAnsi"/>
          <w:sz w:val="20"/>
          <w:szCs w:val="20"/>
        </w:rPr>
        <w:t>9</w:t>
      </w:r>
      <w:r w:rsidRPr="00C853D6">
        <w:rPr>
          <w:rFonts w:eastAsia="Times New Roman" w:cstheme="minorHAnsi"/>
          <w:sz w:val="20"/>
          <w:szCs w:val="20"/>
        </w:rPr>
        <w:t>) Residential construction.</w:t>
      </w:r>
    </w:p>
    <w:p w14:paraId="325ADF0A" w14:textId="05CD35B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The board shall classify contractors according to the type or types of</w:t>
      </w:r>
      <w:r w:rsidR="00E72FF8" w:rsidRPr="00C853D6">
        <w:rPr>
          <w:rFonts w:eastAsia="Times New Roman" w:cstheme="minorHAnsi"/>
          <w:sz w:val="20"/>
          <w:szCs w:val="20"/>
        </w:rPr>
        <w:t xml:space="preserve"> work or </w:t>
      </w:r>
      <w:r w:rsidRPr="00C853D6">
        <w:rPr>
          <w:rFonts w:eastAsia="Times New Roman" w:cstheme="minorHAnsi"/>
          <w:sz w:val="20"/>
          <w:szCs w:val="20"/>
        </w:rPr>
        <w:t>contracts which they may perform.</w:t>
      </w:r>
    </w:p>
    <w:p w14:paraId="632B48EA" w14:textId="1CB4613D"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w:t>
      </w:r>
      <w:r w:rsidR="001F4992" w:rsidRPr="00C853D6">
        <w:rPr>
          <w:rFonts w:eastAsia="Times New Roman" w:cstheme="minorHAnsi"/>
          <w:sz w:val="20"/>
          <w:szCs w:val="20"/>
        </w:rPr>
        <w:t xml:space="preserve"> </w:t>
      </w:r>
      <w:r w:rsidR="00C359A0" w:rsidRPr="00C853D6">
        <w:rPr>
          <w:rFonts w:eastAsia="Times New Roman" w:cstheme="minorHAnsi"/>
          <w:sz w:val="20"/>
          <w:szCs w:val="20"/>
        </w:rPr>
        <w:t>(</w:t>
      </w:r>
      <w:r w:rsidR="00E72FF8" w:rsidRPr="00C853D6">
        <w:rPr>
          <w:rFonts w:eastAsia="Times New Roman" w:cstheme="minorHAnsi"/>
          <w:sz w:val="20"/>
          <w:szCs w:val="20"/>
        </w:rPr>
        <w:t>1)</w:t>
      </w:r>
      <w:r w:rsidRPr="00C853D6">
        <w:rPr>
          <w:rFonts w:eastAsia="Times New Roman" w:cstheme="minorHAnsi"/>
          <w:sz w:val="20"/>
          <w:szCs w:val="20"/>
        </w:rPr>
        <w:t xml:space="preserve"> </w:t>
      </w:r>
      <w:r w:rsidR="00F8432C" w:rsidRPr="00C853D6">
        <w:rPr>
          <w:rFonts w:eastAsia="Times New Roman" w:cstheme="minorHAnsi"/>
          <w:sz w:val="20"/>
          <w:szCs w:val="20"/>
        </w:rPr>
        <w:t>Commercial, residential, and mold remediation applicants</w:t>
      </w:r>
      <w:r w:rsidRPr="00C853D6">
        <w:rPr>
          <w:rFonts w:eastAsia="Times New Roman" w:cstheme="minorHAnsi"/>
          <w:sz w:val="20"/>
          <w:szCs w:val="20"/>
        </w:rPr>
        <w:t xml:space="preserve"> shall furnish the board with a financial statement, current to within twelve months of the date of filing, prepared by an </w:t>
      </w:r>
      <w:r w:rsidR="00E72FF8" w:rsidRPr="00C853D6">
        <w:rPr>
          <w:rFonts w:eastAsia="Times New Roman" w:cstheme="minorHAnsi"/>
          <w:sz w:val="20"/>
          <w:szCs w:val="20"/>
        </w:rPr>
        <w:t>accountant, bookkeeper, or certified public accountant</w:t>
      </w:r>
      <w:r w:rsidRPr="00C853D6">
        <w:rPr>
          <w:rFonts w:eastAsia="Times New Roman" w:cstheme="minorHAnsi"/>
          <w:sz w:val="20"/>
          <w:szCs w:val="20"/>
        </w:rPr>
        <w:t xml:space="preserve"> and signed by the applicant</w:t>
      </w:r>
      <w:r w:rsidR="00135280" w:rsidRPr="00C853D6">
        <w:rPr>
          <w:rFonts w:eastAsia="Times New Roman" w:cstheme="minorHAnsi"/>
          <w:sz w:val="20"/>
          <w:szCs w:val="20"/>
        </w:rPr>
        <w:t>,</w:t>
      </w:r>
      <w:r w:rsidRPr="00C853D6">
        <w:rPr>
          <w:rFonts w:eastAsia="Times New Roman" w:cstheme="minorHAnsi"/>
          <w:sz w:val="20"/>
          <w:szCs w:val="20"/>
        </w:rPr>
        <w:t xml:space="preserve"> stating </w:t>
      </w:r>
      <w:r w:rsidR="00E72FF8" w:rsidRPr="00C853D6">
        <w:rPr>
          <w:rFonts w:eastAsia="Times New Roman" w:cstheme="minorHAnsi"/>
          <w:sz w:val="20"/>
          <w:szCs w:val="20"/>
        </w:rPr>
        <w:t xml:space="preserve">that </w:t>
      </w:r>
      <w:r w:rsidRPr="00C853D6">
        <w:rPr>
          <w:rFonts w:eastAsia="Times New Roman" w:cstheme="minorHAnsi"/>
          <w:sz w:val="20"/>
          <w:szCs w:val="20"/>
        </w:rPr>
        <w:t xml:space="preserve">the </w:t>
      </w:r>
      <w:r w:rsidR="00E72FF8" w:rsidRPr="00C853D6">
        <w:rPr>
          <w:rFonts w:eastAsia="Times New Roman" w:cstheme="minorHAnsi"/>
          <w:sz w:val="20"/>
          <w:szCs w:val="20"/>
        </w:rPr>
        <w:t>statement of applicant’s a</w:t>
      </w:r>
      <w:r w:rsidRPr="00C853D6">
        <w:rPr>
          <w:rFonts w:eastAsia="Times New Roman" w:cstheme="minorHAnsi"/>
          <w:sz w:val="20"/>
          <w:szCs w:val="20"/>
        </w:rPr>
        <w:t>ssets</w:t>
      </w:r>
      <w:r w:rsidR="00E72FF8" w:rsidRPr="00C853D6">
        <w:rPr>
          <w:rFonts w:eastAsia="Times New Roman" w:cstheme="minorHAnsi"/>
          <w:sz w:val="20"/>
          <w:szCs w:val="20"/>
        </w:rPr>
        <w:t xml:space="preserve"> and financial condition is true and correct.  The </w:t>
      </w:r>
      <w:r w:rsidRPr="00C853D6">
        <w:rPr>
          <w:rFonts w:eastAsia="Times New Roman" w:cstheme="minorHAnsi"/>
          <w:sz w:val="20"/>
          <w:szCs w:val="20"/>
        </w:rPr>
        <w:t xml:space="preserve">assets shall include a net worth of at least ten thousand dollars.  An applicant without the net worth required </w:t>
      </w:r>
      <w:r w:rsidR="00240A8B" w:rsidRPr="00C853D6">
        <w:rPr>
          <w:rFonts w:eastAsia="Times New Roman" w:cstheme="minorHAnsi"/>
          <w:sz w:val="20"/>
          <w:szCs w:val="20"/>
        </w:rPr>
        <w:t xml:space="preserve">by this Paragraph </w:t>
      </w:r>
      <w:r w:rsidRPr="00C853D6">
        <w:rPr>
          <w:rFonts w:eastAsia="Times New Roman" w:cstheme="minorHAnsi"/>
          <w:sz w:val="20"/>
          <w:szCs w:val="20"/>
        </w:rPr>
        <w:t xml:space="preserve">may </w:t>
      </w:r>
      <w:r w:rsidR="00F8432C" w:rsidRPr="00C853D6">
        <w:rPr>
          <w:rFonts w:eastAsia="Times New Roman" w:cstheme="minorHAnsi"/>
          <w:sz w:val="20"/>
          <w:szCs w:val="20"/>
        </w:rPr>
        <w:t xml:space="preserve">also </w:t>
      </w:r>
      <w:r w:rsidRPr="00C853D6">
        <w:rPr>
          <w:rFonts w:eastAsia="Times New Roman" w:cstheme="minorHAnsi"/>
          <w:sz w:val="20"/>
          <w:szCs w:val="20"/>
        </w:rPr>
        <w:t>furnish the board a bond, letter of credit, or other security acceptable to the board in the amount of</w:t>
      </w:r>
      <w:r w:rsidR="00BA7F02" w:rsidRPr="00C853D6">
        <w:rPr>
          <w:rFonts w:eastAsia="Times New Roman" w:cstheme="minorHAnsi"/>
          <w:sz w:val="20"/>
          <w:szCs w:val="20"/>
        </w:rPr>
        <w:t xml:space="preserve"> the</w:t>
      </w:r>
      <w:r w:rsidRPr="00C853D6">
        <w:rPr>
          <w:rFonts w:eastAsia="Times New Roman" w:cstheme="minorHAnsi"/>
          <w:sz w:val="20"/>
          <w:szCs w:val="20"/>
        </w:rPr>
        <w:t xml:space="preserve"> net worth requirement plus the amount of the applicant's negative net worth if any, and the furnishing of </w:t>
      </w:r>
      <w:r w:rsidR="00BA7F02" w:rsidRPr="00C853D6">
        <w:rPr>
          <w:rFonts w:eastAsia="Times New Roman" w:cstheme="minorHAnsi"/>
          <w:sz w:val="20"/>
          <w:szCs w:val="20"/>
        </w:rPr>
        <w:t>the</w:t>
      </w:r>
      <w:r w:rsidRPr="00C853D6">
        <w:rPr>
          <w:rFonts w:eastAsia="Times New Roman" w:cstheme="minorHAnsi"/>
          <w:sz w:val="20"/>
          <w:szCs w:val="20"/>
        </w:rPr>
        <w:t xml:space="preserve"> bond, letter of credit, or other security shall be deemed satisfaction of </w:t>
      </w:r>
      <w:r w:rsidR="00BA7F02" w:rsidRPr="00C853D6">
        <w:rPr>
          <w:rFonts w:eastAsia="Times New Roman" w:cstheme="minorHAnsi"/>
          <w:sz w:val="20"/>
          <w:szCs w:val="20"/>
        </w:rPr>
        <w:t xml:space="preserve">the </w:t>
      </w:r>
      <w:r w:rsidRPr="00C853D6">
        <w:rPr>
          <w:rFonts w:eastAsia="Times New Roman" w:cstheme="minorHAnsi"/>
          <w:sz w:val="20"/>
          <w:szCs w:val="20"/>
        </w:rPr>
        <w:t xml:space="preserve">net worth requirement for all purposes.  The financial statement and any information contained therein, as well as any other financial information required to be submitted by a contractor, shall be confidential and not subject to the provisions of R.S. 44:1 through </w:t>
      </w:r>
      <w:r w:rsidR="008278A9" w:rsidRPr="00C853D6">
        <w:rPr>
          <w:rFonts w:eastAsia="Times New Roman" w:cstheme="minorHAnsi"/>
          <w:sz w:val="20"/>
          <w:szCs w:val="20"/>
        </w:rPr>
        <w:t>5</w:t>
      </w:r>
      <w:r w:rsidRPr="00C853D6">
        <w:rPr>
          <w:rFonts w:eastAsia="Times New Roman" w:cstheme="minorHAnsi"/>
          <w:sz w:val="20"/>
          <w:szCs w:val="20"/>
        </w:rPr>
        <w:t>7</w:t>
      </w:r>
      <w:r w:rsidR="008278A9" w:rsidRPr="00C853D6">
        <w:rPr>
          <w:rFonts w:eastAsia="Times New Roman" w:cstheme="minorHAnsi"/>
          <w:sz w:val="20"/>
          <w:szCs w:val="20"/>
        </w:rPr>
        <w:t xml:space="preserve">. </w:t>
      </w:r>
    </w:p>
    <w:p w14:paraId="0E992163" w14:textId="77777777" w:rsidR="008278A9" w:rsidRPr="00C853D6" w:rsidRDefault="008278A9"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No financial statement is required for a license renewal.</w:t>
      </w:r>
    </w:p>
    <w:p w14:paraId="23A2876B" w14:textId="3948B9F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225FD3" w:rsidRPr="00C853D6">
        <w:rPr>
          <w:rFonts w:eastAsia="Times New Roman" w:cstheme="minorHAnsi"/>
          <w:sz w:val="20"/>
          <w:szCs w:val="20"/>
        </w:rPr>
        <w:t xml:space="preserve"> </w:t>
      </w:r>
      <w:r w:rsidRPr="00C853D6">
        <w:rPr>
          <w:rFonts w:eastAsia="Times New Roman" w:cstheme="minorHAnsi"/>
          <w:sz w:val="20"/>
          <w:szCs w:val="20"/>
        </w:rPr>
        <w:t xml:space="preserve">(1) </w:t>
      </w:r>
      <w:r w:rsidR="00F8432C" w:rsidRPr="00C853D6">
        <w:rPr>
          <w:rFonts w:eastAsia="Times New Roman" w:cstheme="minorHAnsi"/>
          <w:sz w:val="20"/>
          <w:szCs w:val="20"/>
        </w:rPr>
        <w:t>An</w:t>
      </w:r>
      <w:r w:rsidRPr="00C853D6">
        <w:rPr>
          <w:rFonts w:eastAsia="Times New Roman" w:cstheme="minorHAnsi"/>
          <w:sz w:val="20"/>
          <w:szCs w:val="20"/>
        </w:rPr>
        <w:t xml:space="preserve"> applicant for </w:t>
      </w:r>
      <w:r w:rsidR="00F8432C" w:rsidRPr="00C853D6">
        <w:rPr>
          <w:rFonts w:eastAsia="Times New Roman" w:cstheme="minorHAnsi"/>
          <w:sz w:val="20"/>
          <w:szCs w:val="20"/>
        </w:rPr>
        <w:t xml:space="preserve">commercial, residential, or mold remediation contractor </w:t>
      </w:r>
      <w:r w:rsidRPr="00C853D6">
        <w:rPr>
          <w:rFonts w:eastAsia="Times New Roman" w:cstheme="minorHAnsi"/>
          <w:sz w:val="20"/>
          <w:szCs w:val="20"/>
        </w:rPr>
        <w:t>licensure shall designate a qualifying party who shall be the legal representative for the contractor relative to the provisions of this Chapter.  The designated qualifying party shall complete an application supplied by the board</w:t>
      </w:r>
      <w:r w:rsidR="008278A9" w:rsidRPr="00C853D6">
        <w:rPr>
          <w:rFonts w:eastAsia="Times New Roman" w:cstheme="minorHAnsi"/>
          <w:sz w:val="20"/>
          <w:szCs w:val="20"/>
        </w:rPr>
        <w:t xml:space="preserve"> and pass any </w:t>
      </w:r>
      <w:r w:rsidR="00F8432C" w:rsidRPr="00C853D6">
        <w:rPr>
          <w:rFonts w:eastAsia="Times New Roman" w:cstheme="minorHAnsi"/>
          <w:sz w:val="20"/>
          <w:szCs w:val="20"/>
        </w:rPr>
        <w:t xml:space="preserve">mandatory </w:t>
      </w:r>
      <w:r w:rsidR="008278A9" w:rsidRPr="00C853D6">
        <w:rPr>
          <w:rFonts w:eastAsia="Times New Roman" w:cstheme="minorHAnsi"/>
          <w:sz w:val="20"/>
          <w:szCs w:val="20"/>
        </w:rPr>
        <w:t>examination required by the board</w:t>
      </w:r>
      <w:r w:rsidR="00F8432C" w:rsidRPr="00C853D6">
        <w:rPr>
          <w:rFonts w:eastAsia="Times New Roman" w:cstheme="minorHAnsi"/>
          <w:sz w:val="20"/>
          <w:szCs w:val="20"/>
        </w:rPr>
        <w:t xml:space="preserve"> or present any credential required</w:t>
      </w:r>
      <w:r w:rsidRPr="00C853D6">
        <w:rPr>
          <w:rFonts w:eastAsia="Times New Roman" w:cstheme="minorHAnsi"/>
          <w:sz w:val="20"/>
          <w:szCs w:val="20"/>
        </w:rPr>
        <w:t xml:space="preserve">.  The board may deny approval of the qualifying party for good cause, which may include the ability of the proposed principal owner or owners, principal shareholder or shareholders, or qualifying party to engage in the business of contracting as demonstrated by his prior contracting business experience.  Evidence which may be considered by the board shall be limited to any legal proceedings against the qualifying party or businesses where the qualifying party was in a position of control at the time a problem arose and the ultimate disposition of </w:t>
      </w:r>
      <w:r w:rsidR="008278A9" w:rsidRPr="00C853D6">
        <w:rPr>
          <w:rFonts w:eastAsia="Times New Roman" w:cstheme="minorHAnsi"/>
          <w:sz w:val="20"/>
          <w:szCs w:val="20"/>
        </w:rPr>
        <w:t xml:space="preserve">the </w:t>
      </w:r>
      <w:r w:rsidRPr="00C853D6">
        <w:rPr>
          <w:rFonts w:eastAsia="Times New Roman" w:cstheme="minorHAnsi"/>
          <w:sz w:val="20"/>
          <w:szCs w:val="20"/>
        </w:rPr>
        <w:t xml:space="preserve">proceedings, any financial history of bankruptcies, unpaid judgments, insolvencies, or any similar evidence.  When the qualifying party terminates employment with the licensee, the board shall be notified in writing within thirty days of the disassociation and another qualifying party </w:t>
      </w:r>
      <w:r w:rsidR="00135280" w:rsidRPr="00C853D6">
        <w:rPr>
          <w:rFonts w:eastAsia="Times New Roman" w:cstheme="minorHAnsi"/>
          <w:sz w:val="20"/>
          <w:szCs w:val="20"/>
        </w:rPr>
        <w:t>shall</w:t>
      </w:r>
      <w:r w:rsidRPr="00C853D6">
        <w:rPr>
          <w:rFonts w:eastAsia="Times New Roman" w:cstheme="minorHAnsi"/>
          <w:sz w:val="20"/>
          <w:szCs w:val="20"/>
        </w:rPr>
        <w:t xml:space="preserve"> qualify within sixty days.  The </w:t>
      </w:r>
      <w:r w:rsidR="00F8432C" w:rsidRPr="00C853D6">
        <w:rPr>
          <w:rFonts w:eastAsia="Times New Roman" w:cstheme="minorHAnsi"/>
          <w:sz w:val="20"/>
          <w:szCs w:val="20"/>
        </w:rPr>
        <w:t xml:space="preserve">persons who may be a </w:t>
      </w:r>
      <w:r w:rsidRPr="00C853D6">
        <w:rPr>
          <w:rFonts w:eastAsia="Times New Roman" w:cstheme="minorHAnsi"/>
          <w:sz w:val="20"/>
          <w:szCs w:val="20"/>
        </w:rPr>
        <w:t>qualifying party or parties are:</w:t>
      </w:r>
    </w:p>
    <w:p w14:paraId="2D31CD0B" w14:textId="47CCB07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  </w:t>
      </w:r>
      <w:r w:rsidR="00F8432C" w:rsidRPr="00C853D6">
        <w:rPr>
          <w:rFonts w:eastAsia="Times New Roman" w:cstheme="minorHAnsi"/>
          <w:sz w:val="20"/>
          <w:szCs w:val="20"/>
        </w:rPr>
        <w:t>A s</w:t>
      </w:r>
      <w:r w:rsidR="008278A9" w:rsidRPr="00C853D6">
        <w:rPr>
          <w:rFonts w:eastAsia="Times New Roman" w:cstheme="minorHAnsi"/>
          <w:sz w:val="20"/>
          <w:szCs w:val="20"/>
        </w:rPr>
        <w:t>ole proprietor or spouse of a sole proprietor</w:t>
      </w:r>
      <w:r w:rsidRPr="00C853D6">
        <w:rPr>
          <w:rFonts w:eastAsia="Times New Roman" w:cstheme="minorHAnsi"/>
          <w:sz w:val="20"/>
          <w:szCs w:val="20"/>
        </w:rPr>
        <w:t>.</w:t>
      </w:r>
    </w:p>
    <w:p w14:paraId="6A93E92C" w14:textId="7777777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Any employee of </w:t>
      </w:r>
      <w:r w:rsidR="008278A9" w:rsidRPr="00C853D6">
        <w:rPr>
          <w:rFonts w:eastAsia="Times New Roman" w:cstheme="minorHAnsi"/>
          <w:sz w:val="20"/>
          <w:szCs w:val="20"/>
        </w:rPr>
        <w:t>an</w:t>
      </w:r>
      <w:r w:rsidRPr="00C853D6">
        <w:rPr>
          <w:rFonts w:eastAsia="Times New Roman" w:cstheme="minorHAnsi"/>
          <w:sz w:val="20"/>
          <w:szCs w:val="20"/>
        </w:rPr>
        <w:t xml:space="preserve"> applicant who has been in full-time employment for one hundred twenty consecutive days immediately preceding the application.  </w:t>
      </w:r>
      <w:r w:rsidR="008278A9" w:rsidRPr="00C853D6">
        <w:rPr>
          <w:rFonts w:eastAsia="Times New Roman" w:cstheme="minorHAnsi"/>
          <w:sz w:val="20"/>
          <w:szCs w:val="20"/>
        </w:rPr>
        <w:t xml:space="preserve">The </w:t>
      </w:r>
      <w:r w:rsidRPr="00C853D6">
        <w:rPr>
          <w:rFonts w:eastAsia="Times New Roman" w:cstheme="minorHAnsi"/>
          <w:sz w:val="20"/>
          <w:szCs w:val="20"/>
        </w:rPr>
        <w:t xml:space="preserve">employee </w:t>
      </w:r>
      <w:r w:rsidR="008278A9" w:rsidRPr="00C853D6">
        <w:rPr>
          <w:rFonts w:eastAsia="Times New Roman" w:cstheme="minorHAnsi"/>
          <w:sz w:val="20"/>
          <w:szCs w:val="20"/>
        </w:rPr>
        <w:t xml:space="preserve">may </w:t>
      </w:r>
      <w:r w:rsidRPr="00C853D6">
        <w:rPr>
          <w:rFonts w:eastAsia="Times New Roman" w:cstheme="minorHAnsi"/>
          <w:sz w:val="20"/>
          <w:szCs w:val="20"/>
        </w:rPr>
        <w:t xml:space="preserve">be allowed to be the qualifying party for </w:t>
      </w:r>
      <w:r w:rsidR="008278A9" w:rsidRPr="00C853D6">
        <w:rPr>
          <w:rFonts w:eastAsia="Times New Roman" w:cstheme="minorHAnsi"/>
          <w:sz w:val="20"/>
          <w:szCs w:val="20"/>
        </w:rPr>
        <w:t xml:space="preserve">the licensed company and related </w:t>
      </w:r>
      <w:r w:rsidR="003E0F11" w:rsidRPr="00C853D6">
        <w:rPr>
          <w:rFonts w:eastAsia="Times New Roman" w:cstheme="minorHAnsi"/>
          <w:sz w:val="20"/>
          <w:szCs w:val="20"/>
        </w:rPr>
        <w:t>entities</w:t>
      </w:r>
      <w:r w:rsidR="008278A9" w:rsidRPr="00C853D6">
        <w:rPr>
          <w:rFonts w:eastAsia="Times New Roman" w:cstheme="minorHAnsi"/>
          <w:sz w:val="20"/>
          <w:szCs w:val="20"/>
        </w:rPr>
        <w:t xml:space="preserve">.  </w:t>
      </w:r>
    </w:p>
    <w:p w14:paraId="47653671" w14:textId="7777777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Any </w:t>
      </w:r>
      <w:r w:rsidR="008278A9" w:rsidRPr="00C853D6">
        <w:rPr>
          <w:rFonts w:eastAsia="Times New Roman" w:cstheme="minorHAnsi"/>
          <w:sz w:val="20"/>
          <w:szCs w:val="20"/>
        </w:rPr>
        <w:t>stockholder, officer</w:t>
      </w:r>
      <w:r w:rsidR="00BE729A" w:rsidRPr="00C853D6">
        <w:rPr>
          <w:rFonts w:eastAsia="Times New Roman" w:cstheme="minorHAnsi"/>
          <w:sz w:val="20"/>
          <w:szCs w:val="20"/>
        </w:rPr>
        <w:t>,</w:t>
      </w:r>
      <w:r w:rsidR="008278A9" w:rsidRPr="00C853D6">
        <w:rPr>
          <w:rFonts w:eastAsia="Times New Roman" w:cstheme="minorHAnsi"/>
          <w:sz w:val="20"/>
          <w:szCs w:val="20"/>
        </w:rPr>
        <w:t xml:space="preserve"> or incorporator </w:t>
      </w:r>
      <w:r w:rsidRPr="00C853D6">
        <w:rPr>
          <w:rFonts w:eastAsia="Times New Roman" w:cstheme="minorHAnsi"/>
          <w:sz w:val="20"/>
          <w:szCs w:val="20"/>
        </w:rPr>
        <w:t>of a corporation.</w:t>
      </w:r>
    </w:p>
    <w:p w14:paraId="10E677C0" w14:textId="77777777" w:rsidR="008278A9" w:rsidRPr="00C853D6" w:rsidRDefault="008278A9"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  Any partner of a partnership.</w:t>
      </w:r>
    </w:p>
    <w:p w14:paraId="50680C20" w14:textId="77777777" w:rsidR="00F8432C" w:rsidRPr="00C853D6" w:rsidRDefault="008278A9"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(e) Any member or manager of a limited liability company. </w:t>
      </w:r>
    </w:p>
    <w:p w14:paraId="748CCD66" w14:textId="0B4E15C4" w:rsidR="008278A9" w:rsidRPr="00C853D6" w:rsidRDefault="00F8432C"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A qualifying party for a licensed contractor may be a qualifying party for any affiliated entities to the licensed contractor. </w:t>
      </w:r>
      <w:r w:rsidR="008278A9" w:rsidRPr="00C853D6">
        <w:rPr>
          <w:rFonts w:eastAsia="Times New Roman" w:cstheme="minorHAnsi"/>
          <w:sz w:val="20"/>
          <w:szCs w:val="20"/>
        </w:rPr>
        <w:t xml:space="preserve">   </w:t>
      </w:r>
    </w:p>
    <w:p w14:paraId="58B0BB4A" w14:textId="619AA0E0"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F8432C" w:rsidRPr="00C853D6">
        <w:rPr>
          <w:rFonts w:eastAsia="Times New Roman" w:cstheme="minorHAnsi"/>
          <w:sz w:val="20"/>
          <w:szCs w:val="20"/>
        </w:rPr>
        <w:t>3</w:t>
      </w:r>
      <w:r w:rsidRPr="00C853D6">
        <w:rPr>
          <w:rFonts w:eastAsia="Times New Roman" w:cstheme="minorHAnsi"/>
          <w:sz w:val="20"/>
          <w:szCs w:val="20"/>
        </w:rPr>
        <w:t xml:space="preserve">)  Upon good showing, the board may </w:t>
      </w:r>
      <w:r w:rsidR="008278A9" w:rsidRPr="00C853D6">
        <w:rPr>
          <w:rFonts w:eastAsia="Times New Roman" w:cstheme="minorHAnsi"/>
          <w:sz w:val="20"/>
          <w:szCs w:val="20"/>
        </w:rPr>
        <w:t>exempt any qualifying party from the required examinations</w:t>
      </w:r>
      <w:r w:rsidRPr="00C853D6">
        <w:rPr>
          <w:rFonts w:eastAsia="Times New Roman" w:cstheme="minorHAnsi"/>
          <w:sz w:val="20"/>
          <w:szCs w:val="20"/>
        </w:rPr>
        <w:t>.</w:t>
      </w:r>
      <w:r w:rsidR="00F8432C" w:rsidRPr="00C853D6">
        <w:rPr>
          <w:rFonts w:eastAsia="Times New Roman" w:cstheme="minorHAnsi"/>
          <w:sz w:val="20"/>
          <w:szCs w:val="20"/>
        </w:rPr>
        <w:t xml:space="preserve">  The board shall </w:t>
      </w:r>
      <w:r w:rsidR="006F41F4" w:rsidRPr="00C853D6">
        <w:rPr>
          <w:rFonts w:eastAsia="Times New Roman" w:cstheme="minorHAnsi"/>
          <w:sz w:val="20"/>
          <w:szCs w:val="20"/>
        </w:rPr>
        <w:t xml:space="preserve">exempt from testing for a residential construction license any person working in the residential industry who holds a building construction license that was issued by the board if requested by the building contractor.  </w:t>
      </w:r>
    </w:p>
    <w:p w14:paraId="0F0DDBD4" w14:textId="09E2A894"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6F41F4" w:rsidRPr="00C853D6">
        <w:rPr>
          <w:rFonts w:eastAsia="Times New Roman" w:cstheme="minorHAnsi"/>
          <w:sz w:val="20"/>
          <w:szCs w:val="20"/>
        </w:rPr>
        <w:t>4</w:t>
      </w:r>
      <w:r w:rsidRPr="00C853D6">
        <w:rPr>
          <w:rFonts w:eastAsia="Times New Roman" w:cstheme="minorHAnsi"/>
          <w:sz w:val="20"/>
          <w:szCs w:val="20"/>
        </w:rPr>
        <w:t xml:space="preserve">)  Upon the determination that a person has engaged in deceptive practices when taking or attempting to take any board examination, </w:t>
      </w:r>
      <w:r w:rsidR="008278A9" w:rsidRPr="00C853D6">
        <w:rPr>
          <w:rFonts w:eastAsia="Times New Roman" w:cstheme="minorHAnsi"/>
          <w:sz w:val="20"/>
          <w:szCs w:val="20"/>
        </w:rPr>
        <w:t>the</w:t>
      </w:r>
      <w:r w:rsidRPr="00C853D6">
        <w:rPr>
          <w:rFonts w:eastAsia="Times New Roman" w:cstheme="minorHAnsi"/>
          <w:sz w:val="20"/>
          <w:szCs w:val="20"/>
        </w:rPr>
        <w:t xml:space="preserve"> person shall be ineligible to serve as a qualifying party for a licensee for a period of one year.</w:t>
      </w:r>
    </w:p>
    <w:p w14:paraId="21B7149B" w14:textId="4B65C07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E.  </w:t>
      </w:r>
      <w:r w:rsidR="006F41F4" w:rsidRPr="00C853D6">
        <w:rPr>
          <w:rFonts w:eastAsia="Times New Roman" w:cstheme="minorHAnsi"/>
          <w:sz w:val="20"/>
          <w:szCs w:val="20"/>
        </w:rPr>
        <w:t xml:space="preserve">Residential construction and home improvement construction applicants for licensure shall be required to submit certificates evidencing </w:t>
      </w:r>
      <w:proofErr w:type="gramStart"/>
      <w:r w:rsidR="006F41F4" w:rsidRPr="00C853D6">
        <w:rPr>
          <w:rFonts w:eastAsia="Times New Roman" w:cstheme="minorHAnsi"/>
          <w:sz w:val="20"/>
          <w:szCs w:val="20"/>
        </w:rPr>
        <w:t>workers‘ compensation</w:t>
      </w:r>
      <w:proofErr w:type="gramEnd"/>
      <w:r w:rsidR="006F41F4" w:rsidRPr="00C853D6">
        <w:rPr>
          <w:rFonts w:eastAsia="Times New Roman" w:cstheme="minorHAnsi"/>
          <w:sz w:val="20"/>
          <w:szCs w:val="20"/>
        </w:rPr>
        <w:t xml:space="preserve"> coverage in compliance with Title 23 of the Louisiana Revised Statutes of 1950, and liability insurance in a minimum amount of one hundred thousand dollars or liability protection provided by a liability trust fund as authorized by R.S. 22:46(9)(d) in a minimum amount of one hundred thousand dollars.  </w:t>
      </w:r>
      <w:r w:rsidR="008278A9" w:rsidRPr="00C853D6">
        <w:rPr>
          <w:rFonts w:eastAsia="Times New Roman" w:cstheme="minorHAnsi"/>
          <w:sz w:val="20"/>
          <w:szCs w:val="20"/>
        </w:rPr>
        <w:t xml:space="preserve"> </w:t>
      </w:r>
    </w:p>
    <w:p w14:paraId="3BC25CCD" w14:textId="4CAA7A9F" w:rsidR="006E0366"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F.</w:t>
      </w:r>
      <w:r w:rsidR="001F4992" w:rsidRPr="00C853D6">
        <w:rPr>
          <w:rFonts w:eastAsia="Times New Roman" w:cstheme="minorHAnsi"/>
          <w:sz w:val="20"/>
          <w:szCs w:val="20"/>
        </w:rPr>
        <w:t xml:space="preserve"> </w:t>
      </w:r>
      <w:r w:rsidR="008278A9" w:rsidRPr="00C853D6">
        <w:rPr>
          <w:rFonts w:eastAsia="Times New Roman" w:cstheme="minorHAnsi"/>
          <w:sz w:val="20"/>
          <w:szCs w:val="20"/>
        </w:rPr>
        <w:t>(1)</w:t>
      </w:r>
      <w:r w:rsidRPr="00C853D6">
        <w:rPr>
          <w:rFonts w:eastAsia="Times New Roman" w:cstheme="minorHAnsi"/>
          <w:sz w:val="20"/>
          <w:szCs w:val="20"/>
        </w:rPr>
        <w:t xml:space="preserve"> </w:t>
      </w:r>
      <w:r w:rsidR="006E0366" w:rsidRPr="00C853D6">
        <w:rPr>
          <w:rFonts w:eastAsia="Times New Roman" w:cstheme="minorHAnsi"/>
          <w:sz w:val="20"/>
          <w:szCs w:val="20"/>
        </w:rPr>
        <w:t xml:space="preserve">Notwithstanding any other provision of law to the contrary, any residential contractor in good standing with the board who has held a license to engage in residential construction issued pursuant to this Chapter for not less than one consecutive year may elect to place his license in an inactive status with the board, if he applies for a transfer to inactive status. </w:t>
      </w:r>
    </w:p>
    <w:p w14:paraId="09315B34" w14:textId="1229F180" w:rsidR="006E0366" w:rsidRPr="00C853D6" w:rsidRDefault="006E0366"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9A0EEF" w:rsidRPr="00C853D6">
        <w:rPr>
          <w:rFonts w:eastAsia="Times New Roman" w:cstheme="minorHAnsi"/>
          <w:sz w:val="20"/>
          <w:szCs w:val="20"/>
        </w:rPr>
        <w:t>2</w:t>
      </w:r>
      <w:r w:rsidRPr="00C853D6">
        <w:rPr>
          <w:rFonts w:eastAsia="Times New Roman" w:cstheme="minorHAnsi"/>
          <w:sz w:val="20"/>
          <w:szCs w:val="20"/>
        </w:rPr>
        <w:t xml:space="preserve">) During the period a license is in inactive status, the licensee shall be prohibited from engaging in any activity requiring a residential contractor license.  </w:t>
      </w:r>
    </w:p>
    <w:p w14:paraId="44DB9091" w14:textId="010FBB5C" w:rsidR="003F1AE2" w:rsidRPr="00C853D6" w:rsidRDefault="006E0366"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3</w:t>
      </w:r>
      <w:r w:rsidRPr="00C853D6">
        <w:rPr>
          <w:rFonts w:eastAsia="Times New Roman" w:cstheme="minorHAnsi"/>
          <w:sz w:val="20"/>
          <w:szCs w:val="20"/>
        </w:rPr>
        <w:t>) An inactive licensee shall be required to renew his inactive license in the same manner as provided in R.S. 37:2156(H) and by paying a renewal fee, which shall not exceed the renewal fee paid by active license</w:t>
      </w:r>
      <w:r w:rsidR="003F1AE2" w:rsidRPr="00C853D6">
        <w:rPr>
          <w:rFonts w:eastAsia="Times New Roman" w:cstheme="minorHAnsi"/>
          <w:sz w:val="20"/>
          <w:szCs w:val="20"/>
        </w:rPr>
        <w:t>e</w:t>
      </w:r>
      <w:r w:rsidRPr="00C853D6">
        <w:rPr>
          <w:rFonts w:eastAsia="Times New Roman" w:cstheme="minorHAnsi"/>
          <w:sz w:val="20"/>
          <w:szCs w:val="20"/>
        </w:rPr>
        <w:t xml:space="preserve">s.  </w:t>
      </w:r>
      <w:r w:rsidR="003F1AE2" w:rsidRPr="00C853D6">
        <w:rPr>
          <w:rFonts w:eastAsia="Times New Roman" w:cstheme="minorHAnsi"/>
          <w:sz w:val="20"/>
          <w:szCs w:val="20"/>
        </w:rPr>
        <w:t>However, an inactive licensee shall not be required to submit insurance certificates pursuant to Subsection E of this Section or fulfill any other additional requirements that an active licensee would not be required to fulfill when renewing his license.</w:t>
      </w:r>
    </w:p>
    <w:p w14:paraId="3645EF88" w14:textId="0256EE05" w:rsidR="003F1AE2" w:rsidRPr="00C853D6" w:rsidRDefault="003F1AE2"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 xml:space="preserve">4) </w:t>
      </w:r>
      <w:r w:rsidRPr="00C853D6">
        <w:rPr>
          <w:rFonts w:eastAsia="Times New Roman" w:cstheme="minorHAnsi"/>
          <w:sz w:val="20"/>
          <w:szCs w:val="20"/>
        </w:rPr>
        <w:t>An inactive licensee shall be required to fulfill all prescribed continuing education requirements established for active licensees.</w:t>
      </w:r>
    </w:p>
    <w:p w14:paraId="3402FA9D" w14:textId="7B768954" w:rsidR="003F1AE2" w:rsidRPr="00C853D6" w:rsidRDefault="003F1AE2"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5</w:t>
      </w:r>
      <w:r w:rsidRPr="00C853D6">
        <w:rPr>
          <w:rFonts w:eastAsia="Times New Roman" w:cstheme="minorHAnsi"/>
          <w:sz w:val="20"/>
          <w:szCs w:val="20"/>
        </w:rPr>
        <w:t xml:space="preserve">)  A licensee may request transfer from inactive status to active status at any time, </w:t>
      </w:r>
      <w:r w:rsidR="003C5673" w:rsidRPr="00C853D6">
        <w:rPr>
          <w:rFonts w:eastAsia="Times New Roman" w:cstheme="minorHAnsi"/>
          <w:sz w:val="20"/>
          <w:szCs w:val="20"/>
        </w:rPr>
        <w:t>if</w:t>
      </w:r>
      <w:r w:rsidRPr="00C853D6">
        <w:rPr>
          <w:rFonts w:eastAsia="Times New Roman" w:cstheme="minorHAnsi"/>
          <w:sz w:val="20"/>
          <w:szCs w:val="20"/>
        </w:rPr>
        <w:t xml:space="preserve"> </w:t>
      </w:r>
      <w:proofErr w:type="gramStart"/>
      <w:r w:rsidRPr="00C853D6">
        <w:rPr>
          <w:rFonts w:eastAsia="Times New Roman" w:cstheme="minorHAnsi"/>
          <w:sz w:val="20"/>
          <w:szCs w:val="20"/>
        </w:rPr>
        <w:t>all of</w:t>
      </w:r>
      <w:proofErr w:type="gramEnd"/>
      <w:r w:rsidRPr="00C853D6">
        <w:rPr>
          <w:rFonts w:eastAsia="Times New Roman" w:cstheme="minorHAnsi"/>
          <w:sz w:val="20"/>
          <w:szCs w:val="20"/>
        </w:rPr>
        <w:t xml:space="preserve"> the following conditions exist:</w:t>
      </w:r>
    </w:p>
    <w:p w14:paraId="71553A70" w14:textId="04E28C70" w:rsidR="003F1AE2" w:rsidRPr="00C853D6" w:rsidRDefault="003F1AE2"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a</w:t>
      </w:r>
      <w:r w:rsidRPr="00C853D6">
        <w:rPr>
          <w:rFonts w:eastAsia="Times New Roman" w:cstheme="minorHAnsi"/>
          <w:sz w:val="20"/>
          <w:szCs w:val="20"/>
        </w:rPr>
        <w:t>)  The inactive license has been renewed as provided for in this Section.</w:t>
      </w:r>
    </w:p>
    <w:p w14:paraId="6DAFDFFC" w14:textId="5F513D57" w:rsidR="003F1AE2" w:rsidRPr="00C853D6" w:rsidRDefault="003F1AE2"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b</w:t>
      </w:r>
      <w:r w:rsidRPr="00C853D6">
        <w:rPr>
          <w:rFonts w:eastAsia="Times New Roman" w:cstheme="minorHAnsi"/>
          <w:sz w:val="20"/>
          <w:szCs w:val="20"/>
        </w:rPr>
        <w:t>)  The inactive license is current at the time the request is received by the board.</w:t>
      </w:r>
    </w:p>
    <w:p w14:paraId="5854BE66" w14:textId="1DF349EC" w:rsidR="003F1AE2" w:rsidRPr="00C853D6" w:rsidRDefault="003F1AE2" w:rsidP="003F1AE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017397" w:rsidRPr="00C853D6">
        <w:rPr>
          <w:rFonts w:eastAsia="Times New Roman" w:cstheme="minorHAnsi"/>
          <w:sz w:val="20"/>
          <w:szCs w:val="20"/>
        </w:rPr>
        <w:t>c</w:t>
      </w:r>
      <w:r w:rsidRPr="00C853D6">
        <w:rPr>
          <w:rFonts w:eastAsia="Times New Roman" w:cstheme="minorHAnsi"/>
          <w:sz w:val="20"/>
          <w:szCs w:val="20"/>
        </w:rPr>
        <w:t xml:space="preserve">)  The licensee submits the required insurance certificates as provided in </w:t>
      </w:r>
      <w:r w:rsidR="006D4FAB" w:rsidRPr="00C853D6">
        <w:rPr>
          <w:rFonts w:eastAsia="Times New Roman" w:cstheme="minorHAnsi"/>
          <w:sz w:val="20"/>
          <w:szCs w:val="20"/>
        </w:rPr>
        <w:t>Subsection E of this Section.</w:t>
      </w:r>
    </w:p>
    <w:p w14:paraId="7DD83803" w14:textId="08A14C6F" w:rsidR="006D4FAB" w:rsidRPr="00C853D6" w:rsidRDefault="006D4FA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G. Mold remediation license applicants shall be required to furnish </w:t>
      </w:r>
      <w:proofErr w:type="gramStart"/>
      <w:r w:rsidRPr="00C853D6">
        <w:rPr>
          <w:rFonts w:eastAsia="Times New Roman" w:cstheme="minorHAnsi"/>
          <w:sz w:val="20"/>
          <w:szCs w:val="20"/>
        </w:rPr>
        <w:t>all of</w:t>
      </w:r>
      <w:proofErr w:type="gramEnd"/>
      <w:r w:rsidRPr="00C853D6">
        <w:rPr>
          <w:rFonts w:eastAsia="Times New Roman" w:cstheme="minorHAnsi"/>
          <w:sz w:val="20"/>
          <w:szCs w:val="20"/>
        </w:rPr>
        <w:t xml:space="preserve"> the following before a license is issued:</w:t>
      </w:r>
    </w:p>
    <w:p w14:paraId="0FAFB974" w14:textId="2EFE0638" w:rsidR="006D4FAB" w:rsidRPr="00C853D6" w:rsidRDefault="006D4FA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Evidence to the board that he has satisfactorily completed at least twenty-four hours of training in mold remediation and basic mold assessment.</w:t>
      </w:r>
    </w:p>
    <w:p w14:paraId="0DDF0751" w14:textId="624163E7" w:rsidR="00B82161" w:rsidRPr="00C853D6" w:rsidRDefault="006D4FAB"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Insurance certificates evidencing workers’ compensation coverage in compliance with Title 23 of the Louisia</w:t>
      </w:r>
      <w:r w:rsidR="00B82161" w:rsidRPr="00C853D6">
        <w:rPr>
          <w:rFonts w:eastAsia="Times New Roman" w:cstheme="minorHAnsi"/>
          <w:sz w:val="20"/>
          <w:szCs w:val="20"/>
        </w:rPr>
        <w:t>na Revised Statutes of 1950 and liability insurance in a minimum amount of fifty thousand dollars.</w:t>
      </w:r>
    </w:p>
    <w:p w14:paraId="079E47D1" w14:textId="27F0B36F" w:rsidR="008278A9" w:rsidRPr="00C853D6" w:rsidRDefault="00B82161"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H.</w:t>
      </w:r>
      <w:r w:rsidR="001F4992" w:rsidRPr="00C853D6">
        <w:rPr>
          <w:rFonts w:eastAsia="Times New Roman" w:cstheme="minorHAnsi"/>
          <w:sz w:val="20"/>
          <w:szCs w:val="20"/>
        </w:rPr>
        <w:t xml:space="preserve"> </w:t>
      </w:r>
      <w:r w:rsidR="003C5673" w:rsidRPr="00C853D6">
        <w:rPr>
          <w:rFonts w:eastAsia="Times New Roman" w:cstheme="minorHAnsi"/>
          <w:sz w:val="20"/>
          <w:szCs w:val="20"/>
        </w:rPr>
        <w:t>(</w:t>
      </w:r>
      <w:r w:rsidRPr="00C853D6">
        <w:rPr>
          <w:rFonts w:eastAsia="Times New Roman" w:cstheme="minorHAnsi"/>
          <w:sz w:val="20"/>
          <w:szCs w:val="20"/>
        </w:rPr>
        <w:t xml:space="preserve">1) </w:t>
      </w:r>
      <w:r w:rsidR="00A96114" w:rsidRPr="00C853D6">
        <w:rPr>
          <w:rFonts w:eastAsia="Times New Roman" w:cstheme="minorHAnsi"/>
          <w:sz w:val="20"/>
          <w:szCs w:val="20"/>
        </w:rPr>
        <w:t xml:space="preserve">Upon completion of the </w:t>
      </w:r>
      <w:r w:rsidR="008278A9" w:rsidRPr="00C853D6">
        <w:rPr>
          <w:rFonts w:eastAsia="Times New Roman" w:cstheme="minorHAnsi"/>
          <w:sz w:val="20"/>
          <w:szCs w:val="20"/>
        </w:rPr>
        <w:t>requirements for licensure</w:t>
      </w:r>
      <w:r w:rsidR="00A96114" w:rsidRPr="00C853D6">
        <w:rPr>
          <w:rFonts w:eastAsia="Times New Roman" w:cstheme="minorHAnsi"/>
          <w:sz w:val="20"/>
          <w:szCs w:val="20"/>
        </w:rPr>
        <w:t xml:space="preserve"> and issuance of a state license for the classification of work for which the contractor </w:t>
      </w:r>
      <w:r w:rsidR="008278A9" w:rsidRPr="00C853D6">
        <w:rPr>
          <w:rFonts w:eastAsia="Times New Roman" w:cstheme="minorHAnsi"/>
          <w:sz w:val="20"/>
          <w:szCs w:val="20"/>
        </w:rPr>
        <w:t>has applied;</w:t>
      </w:r>
      <w:r w:rsidR="00A96114" w:rsidRPr="00C853D6">
        <w:rPr>
          <w:rFonts w:eastAsia="Times New Roman" w:cstheme="minorHAnsi"/>
          <w:sz w:val="20"/>
          <w:szCs w:val="20"/>
        </w:rPr>
        <w:t xml:space="preserve"> mechanical, plumbing, or electrical contractors licensed </w:t>
      </w:r>
      <w:r w:rsidR="008278A9" w:rsidRPr="00C853D6">
        <w:rPr>
          <w:rFonts w:eastAsia="Times New Roman" w:cstheme="minorHAnsi"/>
          <w:sz w:val="20"/>
          <w:szCs w:val="20"/>
        </w:rPr>
        <w:t xml:space="preserve">pursuant to the provisions of </w:t>
      </w:r>
      <w:r w:rsidR="00A96114" w:rsidRPr="00C853D6">
        <w:rPr>
          <w:rFonts w:eastAsia="Times New Roman" w:cstheme="minorHAnsi"/>
          <w:sz w:val="20"/>
          <w:szCs w:val="20"/>
        </w:rPr>
        <w:t>this Section are excluded from local, municipal, or parish regulatory authority examination procedures and may bid and perform work within any local jurisdiction upon paying all appropriate fees.  </w:t>
      </w:r>
    </w:p>
    <w:p w14:paraId="5E35D7AB" w14:textId="563F6377" w:rsidR="00A96114" w:rsidRPr="00C853D6" w:rsidRDefault="008278A9"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3C5673" w:rsidRPr="00C853D6">
        <w:rPr>
          <w:rFonts w:eastAsia="Times New Roman" w:cstheme="minorHAnsi"/>
          <w:sz w:val="20"/>
          <w:szCs w:val="20"/>
        </w:rPr>
        <w:t xml:space="preserve"> </w:t>
      </w:r>
      <w:r w:rsidR="00A96114" w:rsidRPr="00C853D6">
        <w:rPr>
          <w:rFonts w:eastAsia="Times New Roman" w:cstheme="minorHAnsi"/>
          <w:sz w:val="20"/>
          <w:szCs w:val="20"/>
        </w:rPr>
        <w:t xml:space="preserve">The purpose of this Subsection is </w:t>
      </w:r>
      <w:r w:rsidRPr="00C853D6">
        <w:rPr>
          <w:rFonts w:eastAsia="Times New Roman" w:cstheme="minorHAnsi"/>
          <w:sz w:val="20"/>
          <w:szCs w:val="20"/>
        </w:rPr>
        <w:t xml:space="preserve">to </w:t>
      </w:r>
      <w:r w:rsidR="00A96114" w:rsidRPr="00C853D6">
        <w:rPr>
          <w:rFonts w:eastAsia="Times New Roman" w:cstheme="minorHAnsi"/>
          <w:sz w:val="20"/>
          <w:szCs w:val="20"/>
        </w:rPr>
        <w:t>preemp</w:t>
      </w:r>
      <w:r w:rsidRPr="00C853D6">
        <w:rPr>
          <w:rFonts w:eastAsia="Times New Roman" w:cstheme="minorHAnsi"/>
          <w:sz w:val="20"/>
          <w:szCs w:val="20"/>
        </w:rPr>
        <w:t>t</w:t>
      </w:r>
      <w:r w:rsidR="00A96114" w:rsidRPr="00C853D6">
        <w:rPr>
          <w:rFonts w:eastAsia="Times New Roman" w:cstheme="minorHAnsi"/>
          <w:sz w:val="20"/>
          <w:szCs w:val="20"/>
        </w:rPr>
        <w:t xml:space="preserve"> local, municipal, or parish regulatory examination authority for statewide-licensed mechanical, plumbing, or electrical contractors bidding and performing work in multiple jurisdictions.  </w:t>
      </w:r>
      <w:r w:rsidR="00EC6664" w:rsidRPr="00C853D6">
        <w:rPr>
          <w:rFonts w:eastAsia="Times New Roman" w:cstheme="minorHAnsi"/>
          <w:sz w:val="20"/>
          <w:szCs w:val="20"/>
        </w:rPr>
        <w:t>T</w:t>
      </w:r>
      <w:r w:rsidR="00A96114" w:rsidRPr="00C853D6">
        <w:rPr>
          <w:rFonts w:eastAsia="Times New Roman" w:cstheme="minorHAnsi"/>
          <w:sz w:val="20"/>
          <w:szCs w:val="20"/>
        </w:rPr>
        <w:t>his preemption shall further exclude the employees of statewide-licensed electrical and mechanical contractors from local, municipal, or parish regulatory examination or certification authority as a condition to performing work for the statewide-licensed electrical or mechanical contractor.</w:t>
      </w:r>
    </w:p>
    <w:p w14:paraId="51785823" w14:textId="58207021" w:rsidR="00A96114" w:rsidRPr="00C853D6" w:rsidRDefault="00B82161"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w:t>
      </w:r>
      <w:r w:rsidR="00A96114" w:rsidRPr="00C853D6">
        <w:rPr>
          <w:rFonts w:eastAsia="Times New Roman" w:cstheme="minorHAnsi"/>
          <w:sz w:val="20"/>
          <w:szCs w:val="20"/>
        </w:rPr>
        <w:t>.</w:t>
      </w:r>
      <w:r w:rsidR="001F4992" w:rsidRPr="00C853D6">
        <w:rPr>
          <w:rFonts w:eastAsia="Times New Roman" w:cstheme="minorHAnsi"/>
          <w:sz w:val="20"/>
          <w:szCs w:val="20"/>
        </w:rPr>
        <w:t xml:space="preserve"> </w:t>
      </w:r>
      <w:r w:rsidRPr="00C853D6">
        <w:rPr>
          <w:rFonts w:eastAsia="Times New Roman" w:cstheme="minorHAnsi"/>
          <w:sz w:val="20"/>
          <w:szCs w:val="20"/>
        </w:rPr>
        <w:t xml:space="preserve">(1) </w:t>
      </w:r>
      <w:r w:rsidR="00A96114" w:rsidRPr="00C853D6">
        <w:rPr>
          <w:rFonts w:eastAsia="Times New Roman" w:cstheme="minorHAnsi"/>
          <w:sz w:val="20"/>
          <w:szCs w:val="20"/>
        </w:rPr>
        <w:t xml:space="preserve">Any plumbing contractor who currently holds a </w:t>
      </w:r>
      <w:r w:rsidRPr="00C853D6">
        <w:rPr>
          <w:rFonts w:eastAsia="Times New Roman" w:cstheme="minorHAnsi"/>
          <w:sz w:val="20"/>
          <w:szCs w:val="20"/>
        </w:rPr>
        <w:t>Master Plumber License from the State Plumbing Board of Louisiana shall b</w:t>
      </w:r>
      <w:r w:rsidR="00A96114" w:rsidRPr="00C853D6">
        <w:rPr>
          <w:rFonts w:eastAsia="Times New Roman" w:cstheme="minorHAnsi"/>
          <w:sz w:val="20"/>
          <w:szCs w:val="20"/>
        </w:rPr>
        <w:t>e exempt from any requirement for passage of an additional examination in that license classification and may bid and perform plumbing work statewide after</w:t>
      </w:r>
      <w:r w:rsidR="00EC6664" w:rsidRPr="00C853D6">
        <w:rPr>
          <w:rFonts w:eastAsia="Times New Roman" w:cstheme="minorHAnsi"/>
          <w:sz w:val="20"/>
          <w:szCs w:val="20"/>
        </w:rPr>
        <w:t xml:space="preserve"> </w:t>
      </w:r>
      <w:r w:rsidRPr="00C853D6">
        <w:rPr>
          <w:rFonts w:eastAsia="Times New Roman" w:cstheme="minorHAnsi"/>
          <w:sz w:val="20"/>
          <w:szCs w:val="20"/>
        </w:rPr>
        <w:t>receiving a license from this board.</w:t>
      </w:r>
    </w:p>
    <w:p w14:paraId="10DA2949" w14:textId="6B606E6A" w:rsidR="00A96114" w:rsidRPr="00C853D6" w:rsidRDefault="00B82161"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w:t>
      </w:r>
      <w:r w:rsidR="00A96114" w:rsidRPr="00C853D6">
        <w:rPr>
          <w:rFonts w:eastAsia="Times New Roman" w:cstheme="minorHAnsi"/>
          <w:sz w:val="20"/>
          <w:szCs w:val="20"/>
        </w:rPr>
        <w:t xml:space="preserve">Nothing </w:t>
      </w:r>
      <w:r w:rsidR="00EC6664" w:rsidRPr="00C853D6">
        <w:rPr>
          <w:rFonts w:eastAsia="Times New Roman" w:cstheme="minorHAnsi"/>
          <w:sz w:val="20"/>
          <w:szCs w:val="20"/>
        </w:rPr>
        <w:t xml:space="preserve">in this </w:t>
      </w:r>
      <w:r w:rsidRPr="00C853D6">
        <w:rPr>
          <w:rFonts w:eastAsia="Times New Roman" w:cstheme="minorHAnsi"/>
          <w:sz w:val="20"/>
          <w:szCs w:val="20"/>
        </w:rPr>
        <w:t>Subs</w:t>
      </w:r>
      <w:r w:rsidR="00EC6664" w:rsidRPr="00C853D6">
        <w:rPr>
          <w:rFonts w:eastAsia="Times New Roman" w:cstheme="minorHAnsi"/>
          <w:sz w:val="20"/>
          <w:szCs w:val="20"/>
        </w:rPr>
        <w:t xml:space="preserve">ection </w:t>
      </w:r>
      <w:r w:rsidR="00A96114" w:rsidRPr="00C853D6">
        <w:rPr>
          <w:rFonts w:eastAsia="Times New Roman" w:cstheme="minorHAnsi"/>
          <w:sz w:val="20"/>
          <w:szCs w:val="20"/>
        </w:rPr>
        <w:t>shall be construed to permit plumbing contractors to perform plumbing work without first complying with the licensure provisions of Chapter 16 of this Title, R.S. 37:1361 et seq.</w:t>
      </w:r>
    </w:p>
    <w:p w14:paraId="55FAE249" w14:textId="665537D4" w:rsidR="00A96114" w:rsidRPr="00C853D6" w:rsidRDefault="00EC666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J</w:t>
      </w:r>
      <w:r w:rsidR="00A96114" w:rsidRPr="00C853D6">
        <w:rPr>
          <w:rFonts w:eastAsia="Times New Roman" w:cstheme="minorHAnsi"/>
          <w:sz w:val="20"/>
          <w:szCs w:val="20"/>
        </w:rPr>
        <w:t xml:space="preserve">. </w:t>
      </w:r>
      <w:r w:rsidR="00B82161" w:rsidRPr="00C853D6">
        <w:rPr>
          <w:rFonts w:eastAsia="Times New Roman" w:cstheme="minorHAnsi"/>
          <w:sz w:val="20"/>
          <w:szCs w:val="20"/>
        </w:rPr>
        <w:t xml:space="preserve">No license shall be issued for the subclassification of asbestos removal and abatement </w:t>
      </w:r>
      <w:r w:rsidR="00DD0255" w:rsidRPr="00C853D6">
        <w:rPr>
          <w:rFonts w:eastAsia="Times New Roman" w:cstheme="minorHAnsi"/>
          <w:sz w:val="20"/>
          <w:szCs w:val="20"/>
        </w:rPr>
        <w:t xml:space="preserve">under the major classification of hazardous materials as provided in R.S. 37:2156.2(VIII) until the applicant furnishes satisfactory evidence that he or his qualifying party has received certification from the Department of Environmental Quality to perform asbestos removal and abatement work.  </w:t>
      </w:r>
    </w:p>
    <w:p w14:paraId="14C7E14A" w14:textId="6F7A94C7" w:rsidR="00A96114" w:rsidRPr="00C853D6" w:rsidRDefault="00DD0255"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K</w:t>
      </w:r>
      <w:r w:rsidR="00A96114" w:rsidRPr="00C853D6">
        <w:rPr>
          <w:rFonts w:eastAsia="Times New Roman" w:cstheme="minorHAnsi"/>
          <w:sz w:val="20"/>
          <w:szCs w:val="20"/>
        </w:rPr>
        <w:t>.</w:t>
      </w:r>
      <w:r w:rsidR="001F4992" w:rsidRPr="00C853D6">
        <w:rPr>
          <w:rFonts w:eastAsia="Times New Roman" w:cstheme="minorHAnsi"/>
          <w:sz w:val="20"/>
          <w:szCs w:val="20"/>
        </w:rPr>
        <w:t xml:space="preserve"> </w:t>
      </w:r>
      <w:r w:rsidR="00A96114" w:rsidRPr="00C853D6">
        <w:rPr>
          <w:rFonts w:eastAsia="Times New Roman" w:cstheme="minorHAnsi"/>
          <w:sz w:val="20"/>
          <w:szCs w:val="20"/>
        </w:rPr>
        <w:t xml:space="preserve">(1) </w:t>
      </w:r>
      <w:r w:rsidR="00A42BD5" w:rsidRPr="00C853D6">
        <w:rPr>
          <w:rFonts w:eastAsia="Times New Roman" w:cstheme="minorHAnsi"/>
          <w:sz w:val="20"/>
          <w:szCs w:val="20"/>
        </w:rPr>
        <w:t>The examination requirement of this Chapter shall not apply to an</w:t>
      </w:r>
      <w:r w:rsidR="00A96114" w:rsidRPr="00C853D6">
        <w:rPr>
          <w:rFonts w:eastAsia="Times New Roman" w:cstheme="minorHAnsi"/>
          <w:sz w:val="20"/>
          <w:szCs w:val="20"/>
        </w:rPr>
        <w:t xml:space="preserve">y arborist who currently holds a valid state license issued pursuant to R.S. 3:3804 in the landscaping, grading, and beautification </w:t>
      </w:r>
      <w:r w:rsidR="00A42BD5" w:rsidRPr="00C853D6">
        <w:rPr>
          <w:rFonts w:eastAsia="Times New Roman" w:cstheme="minorHAnsi"/>
          <w:sz w:val="20"/>
          <w:szCs w:val="20"/>
        </w:rPr>
        <w:t>subcla</w:t>
      </w:r>
      <w:r w:rsidR="00A96114" w:rsidRPr="00C853D6">
        <w:rPr>
          <w:rFonts w:eastAsia="Times New Roman" w:cstheme="minorHAnsi"/>
          <w:sz w:val="20"/>
          <w:szCs w:val="20"/>
        </w:rPr>
        <w:t>ssification</w:t>
      </w:r>
      <w:r w:rsidR="00A42BD5" w:rsidRPr="00C853D6">
        <w:rPr>
          <w:rFonts w:eastAsia="Times New Roman" w:cstheme="minorHAnsi"/>
          <w:sz w:val="20"/>
          <w:szCs w:val="20"/>
        </w:rPr>
        <w:t>.  T</w:t>
      </w:r>
      <w:r w:rsidR="00A96114" w:rsidRPr="00C853D6">
        <w:rPr>
          <w:rFonts w:eastAsia="Times New Roman" w:cstheme="minorHAnsi"/>
          <w:sz w:val="20"/>
          <w:szCs w:val="20"/>
        </w:rPr>
        <w:t xml:space="preserve">he arborist </w:t>
      </w:r>
      <w:r w:rsidR="00F92985" w:rsidRPr="00C853D6">
        <w:rPr>
          <w:rFonts w:eastAsia="Times New Roman" w:cstheme="minorHAnsi"/>
          <w:sz w:val="20"/>
          <w:szCs w:val="20"/>
        </w:rPr>
        <w:t xml:space="preserve">may bid and perform the arborist </w:t>
      </w:r>
      <w:r w:rsidR="00A96114" w:rsidRPr="00C853D6">
        <w:rPr>
          <w:rFonts w:eastAsia="Times New Roman" w:cstheme="minorHAnsi"/>
          <w:sz w:val="20"/>
          <w:szCs w:val="20"/>
        </w:rPr>
        <w:t>work described in R.S. 3:3808(A)(1)(a)</w:t>
      </w:r>
      <w:r w:rsidR="00A42BD5" w:rsidRPr="00C853D6">
        <w:rPr>
          <w:rFonts w:eastAsia="Times New Roman" w:cstheme="minorHAnsi"/>
          <w:sz w:val="20"/>
          <w:szCs w:val="20"/>
        </w:rPr>
        <w:t>,</w:t>
      </w:r>
      <w:r w:rsidR="00A96114" w:rsidRPr="00C853D6">
        <w:rPr>
          <w:rFonts w:eastAsia="Times New Roman" w:cstheme="minorHAnsi"/>
          <w:sz w:val="20"/>
          <w:szCs w:val="20"/>
        </w:rPr>
        <w:t xml:space="preserve"> statewide</w:t>
      </w:r>
      <w:r w:rsidR="00A42BD5" w:rsidRPr="00C853D6">
        <w:rPr>
          <w:rFonts w:eastAsia="Times New Roman" w:cstheme="minorHAnsi"/>
          <w:sz w:val="20"/>
          <w:szCs w:val="20"/>
        </w:rPr>
        <w:t>,</w:t>
      </w:r>
      <w:r w:rsidR="00A96114" w:rsidRPr="00C853D6">
        <w:rPr>
          <w:rFonts w:eastAsia="Times New Roman" w:cstheme="minorHAnsi"/>
          <w:sz w:val="20"/>
          <w:szCs w:val="20"/>
        </w:rPr>
        <w:t xml:space="preserve"> after appl</w:t>
      </w:r>
      <w:r w:rsidR="00A42BD5" w:rsidRPr="00C853D6">
        <w:rPr>
          <w:rFonts w:eastAsia="Times New Roman" w:cstheme="minorHAnsi"/>
          <w:sz w:val="20"/>
          <w:szCs w:val="20"/>
        </w:rPr>
        <w:t>ying</w:t>
      </w:r>
      <w:r w:rsidR="00A96114" w:rsidRPr="00C853D6">
        <w:rPr>
          <w:rFonts w:eastAsia="Times New Roman" w:cstheme="minorHAnsi"/>
          <w:sz w:val="20"/>
          <w:szCs w:val="20"/>
        </w:rPr>
        <w:t xml:space="preserve"> to the board for </w:t>
      </w:r>
      <w:r w:rsidR="00A42BD5" w:rsidRPr="00C853D6">
        <w:rPr>
          <w:rFonts w:eastAsia="Times New Roman" w:cstheme="minorHAnsi"/>
          <w:sz w:val="20"/>
          <w:szCs w:val="20"/>
        </w:rPr>
        <w:t>an</w:t>
      </w:r>
      <w:r w:rsidR="00A96114" w:rsidRPr="00C853D6">
        <w:rPr>
          <w:rFonts w:eastAsia="Times New Roman" w:cstheme="minorHAnsi"/>
          <w:sz w:val="20"/>
          <w:szCs w:val="20"/>
        </w:rPr>
        <w:t xml:space="preserve"> exemption on a form prepared by the board.</w:t>
      </w:r>
    </w:p>
    <w:p w14:paraId="531A9465" w14:textId="1EAF3C96"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Nothing in this Subsection shall be construed to permit arborists to recommend or execute arborist work without first complying with the licensure provisions of Chapter 24 of Title 3 of the Louisiana Revised Statutes of 1950, R.S. 3:3801 et seq.</w:t>
      </w:r>
    </w:p>
    <w:p w14:paraId="3DBBCF97" w14:textId="2C6DFEED" w:rsidR="00A42BD5" w:rsidRPr="00C853D6" w:rsidRDefault="003C5673"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L</w:t>
      </w:r>
      <w:r w:rsidR="00A42BD5" w:rsidRPr="00C853D6">
        <w:rPr>
          <w:rFonts w:eastAsia="Times New Roman" w:cstheme="minorHAnsi"/>
          <w:sz w:val="20"/>
          <w:szCs w:val="20"/>
        </w:rPr>
        <w:t>. The board may consolidate</w:t>
      </w:r>
      <w:r w:rsidR="00DD0255" w:rsidRPr="00C853D6">
        <w:rPr>
          <w:rFonts w:eastAsia="Times New Roman" w:cstheme="minorHAnsi"/>
          <w:sz w:val="20"/>
          <w:szCs w:val="20"/>
        </w:rPr>
        <w:t>, add, or remove</w:t>
      </w:r>
      <w:r w:rsidR="00A42BD5" w:rsidRPr="00C853D6">
        <w:rPr>
          <w:rFonts w:eastAsia="Times New Roman" w:cstheme="minorHAnsi"/>
          <w:sz w:val="20"/>
          <w:szCs w:val="20"/>
        </w:rPr>
        <w:t xml:space="preserve"> subclassifications or specialties by rule as it deems appropriate.</w:t>
      </w:r>
    </w:p>
    <w:p w14:paraId="3727563A" w14:textId="79098959" w:rsidR="00E104EB" w:rsidRPr="00C853D6" w:rsidRDefault="00E104EB" w:rsidP="00E104EB">
      <w:pPr>
        <w:pStyle w:val="NormalWeb"/>
        <w:shd w:val="clear" w:color="auto" w:fill="FFFFFF"/>
        <w:spacing w:before="0" w:beforeAutospacing="0" w:after="15" w:afterAutospacing="0"/>
        <w:rPr>
          <w:rFonts w:ascii="Arial" w:hAnsi="Arial" w:cs="Arial"/>
          <w:color w:val="000000"/>
          <w:sz w:val="18"/>
          <w:szCs w:val="18"/>
        </w:rPr>
      </w:pPr>
      <w:r w:rsidRPr="00C853D6">
        <w:rPr>
          <w:color w:val="000000"/>
          <w:sz w:val="18"/>
          <w:szCs w:val="18"/>
        </w:rPr>
        <w:t> </w:t>
      </w:r>
      <w:r w:rsidRPr="00C853D6">
        <w:rPr>
          <w:color w:val="000000"/>
          <w:sz w:val="18"/>
          <w:szCs w:val="18"/>
        </w:rPr>
        <w:tab/>
        <w:t>Added by Acts 1976, No. 82, §2, eff. July 8, 1976. Amended by Acts 1981, No. 668, §1; Acts 1983, No. 295, §1; Acts 1988, No. 635, §1, eff. Jan. 1, 1989; Acts 1989, No. 559, §1; Acts 1992, No. 681, §1, eff. July 6, 1992; Acts 1997, No. 148, §1; Acts 1997, No. 769, §1; Acts 1999, No. 1175, §1; Acts 2008, No. 725, §1, eff. Jan. 1, 2009; Acts 2012, No. 163, §1; Acts 2019, No. 371, §§1, 2; Acts 2022, No. 195, §1.</w:t>
      </w:r>
    </w:p>
    <w:p w14:paraId="7B23B739" w14:textId="77777777" w:rsidR="00E104EB" w:rsidRPr="00C853D6" w:rsidRDefault="00E104EB" w:rsidP="00E104EB">
      <w:pPr>
        <w:pStyle w:val="NormalWeb"/>
        <w:shd w:val="clear" w:color="auto" w:fill="FFFFFF"/>
        <w:spacing w:before="0" w:beforeAutospacing="0" w:after="15" w:afterAutospacing="0"/>
        <w:ind w:right="720"/>
        <w:rPr>
          <w:rFonts w:ascii="Arial" w:hAnsi="Arial" w:cs="Arial"/>
          <w:color w:val="000000"/>
          <w:sz w:val="18"/>
          <w:szCs w:val="18"/>
        </w:rPr>
      </w:pPr>
      <w:r w:rsidRPr="00C853D6">
        <w:rPr>
          <w:color w:val="000000"/>
          <w:sz w:val="18"/>
          <w:szCs w:val="18"/>
        </w:rPr>
        <w:t>NOTE: See Acts 1988, No. 635, §§2, 3.</w:t>
      </w:r>
    </w:p>
    <w:p w14:paraId="60453703" w14:textId="77777777"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§2156.2.  Major categories; subclassifications; specialty classifications; requirements for contractors holding major classification to perform mechanical, electric, or plumbing </w:t>
      </w:r>
      <w:proofErr w:type="gramStart"/>
      <w:r w:rsidRPr="00C853D6">
        <w:rPr>
          <w:rFonts w:eastAsia="Times New Roman" w:cstheme="minorHAnsi"/>
          <w:b/>
          <w:sz w:val="20"/>
          <w:szCs w:val="20"/>
        </w:rPr>
        <w:t>work</w:t>
      </w:r>
      <w:proofErr w:type="gramEnd"/>
    </w:p>
    <w:p w14:paraId="5A5C4EE5" w14:textId="28E25C64" w:rsidR="00A96114" w:rsidRPr="00C853D6" w:rsidRDefault="00DD0255"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Any contractor possessing a major classification is permitted to bid or perform any of the specialty type work required to perform its scope of work for its respective classification. </w:t>
      </w:r>
      <w:r w:rsidR="00A96114" w:rsidRPr="00C853D6">
        <w:rPr>
          <w:rFonts w:eastAsia="Times New Roman" w:cstheme="minorHAnsi"/>
          <w:sz w:val="20"/>
          <w:szCs w:val="20"/>
        </w:rPr>
        <w:t xml:space="preserve">Under each major category </w:t>
      </w:r>
      <w:r w:rsidRPr="00C853D6">
        <w:rPr>
          <w:rFonts w:eastAsia="Times New Roman" w:cstheme="minorHAnsi"/>
          <w:sz w:val="20"/>
          <w:szCs w:val="20"/>
        </w:rPr>
        <w:t xml:space="preserve">listed in this Section </w:t>
      </w:r>
      <w:r w:rsidR="00A96114" w:rsidRPr="00C853D6">
        <w:rPr>
          <w:rFonts w:eastAsia="Times New Roman" w:cstheme="minorHAnsi"/>
          <w:sz w:val="20"/>
          <w:szCs w:val="20"/>
        </w:rPr>
        <w:t>is a list of subclassifications that a specialty contractor may obtain, as follows:</w:t>
      </w:r>
    </w:p>
    <w:p w14:paraId="224B9B1C" w14:textId="4AE2A0E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 Building construction</w:t>
      </w:r>
    </w:p>
    <w:p w14:paraId="498A3493" w14:textId="77777777"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560FB61B" w14:textId="7344C378"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177282" w:rsidRPr="00C853D6">
        <w:rPr>
          <w:rFonts w:eastAsia="Times New Roman" w:cstheme="minorHAnsi"/>
          <w:sz w:val="20"/>
          <w:szCs w:val="20"/>
        </w:rPr>
        <w:tab/>
      </w:r>
      <w:r w:rsidR="00DE2136" w:rsidRPr="00C853D6">
        <w:rPr>
          <w:rFonts w:eastAsia="Times New Roman" w:cstheme="minorHAnsi"/>
          <w:sz w:val="20"/>
          <w:szCs w:val="20"/>
        </w:rPr>
        <w:t xml:space="preserve"> </w:t>
      </w:r>
      <w:r w:rsidRPr="00C853D6">
        <w:rPr>
          <w:rFonts w:eastAsia="Times New Roman" w:cstheme="minorHAnsi"/>
          <w:sz w:val="20"/>
          <w:szCs w:val="20"/>
        </w:rPr>
        <w:t>1. Acoustical treatments</w:t>
      </w:r>
    </w:p>
    <w:p w14:paraId="36773CDA" w14:textId="300BB9D9"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177282" w:rsidRPr="00C853D6">
        <w:rPr>
          <w:rFonts w:eastAsia="Times New Roman" w:cstheme="minorHAnsi"/>
          <w:sz w:val="20"/>
          <w:szCs w:val="20"/>
        </w:rPr>
        <w:tab/>
      </w:r>
      <w:r w:rsidR="00DE2136" w:rsidRPr="00C853D6">
        <w:rPr>
          <w:rFonts w:eastAsia="Times New Roman" w:cstheme="minorHAnsi"/>
          <w:sz w:val="20"/>
          <w:szCs w:val="20"/>
        </w:rPr>
        <w:t xml:space="preserve"> </w:t>
      </w:r>
      <w:r w:rsidRPr="00C853D6">
        <w:rPr>
          <w:rFonts w:eastAsia="Times New Roman" w:cstheme="minorHAnsi"/>
          <w:sz w:val="20"/>
          <w:szCs w:val="20"/>
        </w:rPr>
        <w:t>2. Fire sprinkler work</w:t>
      </w:r>
    </w:p>
    <w:p w14:paraId="176657C8" w14:textId="4CE578FF"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177282" w:rsidRPr="00C853D6">
        <w:rPr>
          <w:rFonts w:eastAsia="Times New Roman" w:cstheme="minorHAnsi"/>
          <w:sz w:val="20"/>
          <w:szCs w:val="20"/>
        </w:rPr>
        <w:tab/>
      </w:r>
      <w:r w:rsidR="00DE2136" w:rsidRPr="00C853D6">
        <w:rPr>
          <w:rFonts w:eastAsia="Times New Roman" w:cstheme="minorHAnsi"/>
          <w:sz w:val="20"/>
          <w:szCs w:val="20"/>
        </w:rPr>
        <w:t xml:space="preserve"> </w:t>
      </w:r>
      <w:r w:rsidR="00FD352E" w:rsidRPr="00C853D6">
        <w:rPr>
          <w:rFonts w:eastAsia="Times New Roman" w:cstheme="minorHAnsi"/>
          <w:sz w:val="20"/>
          <w:szCs w:val="20"/>
        </w:rPr>
        <w:t>3</w:t>
      </w:r>
      <w:r w:rsidRPr="00C853D6">
        <w:rPr>
          <w:rFonts w:eastAsia="Times New Roman" w:cstheme="minorHAnsi"/>
          <w:sz w:val="20"/>
          <w:szCs w:val="20"/>
        </w:rPr>
        <w:t>. Foundations for buildings, equipment, or machinery</w:t>
      </w:r>
    </w:p>
    <w:p w14:paraId="4C424C4D" w14:textId="1A5FAD33" w:rsidR="00A96114" w:rsidRPr="00C853D6" w:rsidRDefault="00DE2136"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 </w:t>
      </w:r>
      <w:r w:rsidR="00FD352E" w:rsidRPr="00C853D6">
        <w:rPr>
          <w:rFonts w:eastAsia="Times New Roman" w:cstheme="minorHAnsi"/>
          <w:sz w:val="20"/>
          <w:szCs w:val="20"/>
        </w:rPr>
        <w:t>4</w:t>
      </w:r>
      <w:r w:rsidR="00A96114" w:rsidRPr="00C853D6">
        <w:rPr>
          <w:rFonts w:eastAsia="Times New Roman" w:cstheme="minorHAnsi"/>
          <w:sz w:val="20"/>
          <w:szCs w:val="20"/>
        </w:rPr>
        <w:t>. Incinerator construction</w:t>
      </w:r>
    </w:p>
    <w:p w14:paraId="26760C1A" w14:textId="638439D8"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177282" w:rsidRPr="00C853D6">
        <w:rPr>
          <w:rFonts w:eastAsia="Times New Roman" w:cstheme="minorHAnsi"/>
          <w:sz w:val="20"/>
          <w:szCs w:val="20"/>
        </w:rPr>
        <w:tab/>
      </w:r>
      <w:r w:rsidR="00C21403" w:rsidRPr="00C853D6">
        <w:rPr>
          <w:rFonts w:eastAsia="Times New Roman" w:cstheme="minorHAnsi"/>
          <w:sz w:val="20"/>
          <w:szCs w:val="20"/>
        </w:rPr>
        <w:t xml:space="preserve"> </w:t>
      </w:r>
      <w:r w:rsidR="00FD352E" w:rsidRPr="00C853D6">
        <w:rPr>
          <w:rFonts w:eastAsia="Times New Roman" w:cstheme="minorHAnsi"/>
          <w:sz w:val="20"/>
          <w:szCs w:val="20"/>
        </w:rPr>
        <w:t>5</w:t>
      </w:r>
      <w:r w:rsidRPr="00C853D6">
        <w:rPr>
          <w:rFonts w:eastAsia="Times New Roman" w:cstheme="minorHAnsi"/>
          <w:sz w:val="20"/>
          <w:szCs w:val="20"/>
        </w:rPr>
        <w:t>. Installation of equipment, machinery, and engines</w:t>
      </w:r>
    </w:p>
    <w:p w14:paraId="19BB0B07" w14:textId="62ABF5C6" w:rsidR="00A96114" w:rsidRPr="00C853D6" w:rsidRDefault="00FD352E"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 6</w:t>
      </w:r>
      <w:r w:rsidR="00A96114" w:rsidRPr="00C853D6">
        <w:rPr>
          <w:rFonts w:eastAsia="Times New Roman" w:cstheme="minorHAnsi"/>
          <w:sz w:val="20"/>
          <w:szCs w:val="20"/>
        </w:rPr>
        <w:t>. Installation of pneumatic tubes and conveyors</w:t>
      </w:r>
    </w:p>
    <w:p w14:paraId="37A2CD42" w14:textId="7A0092C1"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177282" w:rsidRPr="00C853D6">
        <w:rPr>
          <w:rFonts w:eastAsia="Times New Roman" w:cstheme="minorHAnsi"/>
          <w:sz w:val="20"/>
          <w:szCs w:val="20"/>
        </w:rPr>
        <w:tab/>
      </w:r>
      <w:r w:rsidR="00DE2136" w:rsidRPr="00C853D6">
        <w:rPr>
          <w:rFonts w:eastAsia="Times New Roman" w:cstheme="minorHAnsi"/>
          <w:sz w:val="20"/>
          <w:szCs w:val="20"/>
        </w:rPr>
        <w:t xml:space="preserve"> </w:t>
      </w:r>
      <w:r w:rsidR="00FD352E" w:rsidRPr="00C853D6">
        <w:rPr>
          <w:rFonts w:eastAsia="Times New Roman" w:cstheme="minorHAnsi"/>
          <w:sz w:val="20"/>
          <w:szCs w:val="20"/>
        </w:rPr>
        <w:t>7</w:t>
      </w:r>
      <w:r w:rsidRPr="00C853D6">
        <w:rPr>
          <w:rFonts w:eastAsia="Times New Roman" w:cstheme="minorHAnsi"/>
          <w:sz w:val="20"/>
          <w:szCs w:val="20"/>
        </w:rPr>
        <w:t>. Insulation for cold storage and buildings</w:t>
      </w:r>
    </w:p>
    <w:p w14:paraId="7BA91BEA" w14:textId="030AF08D" w:rsidR="00A96114" w:rsidRPr="00C853D6" w:rsidRDefault="00FD352E"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 8</w:t>
      </w:r>
      <w:r w:rsidR="00A96114" w:rsidRPr="00C853D6">
        <w:rPr>
          <w:rFonts w:eastAsia="Times New Roman" w:cstheme="minorHAnsi"/>
          <w:sz w:val="20"/>
          <w:szCs w:val="20"/>
        </w:rPr>
        <w:t>. Insulation for pipes and boilers</w:t>
      </w:r>
    </w:p>
    <w:p w14:paraId="21A0D007" w14:textId="55BAFD34" w:rsidR="00A96114" w:rsidRPr="00C853D6" w:rsidRDefault="00FD352E"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 9</w:t>
      </w:r>
      <w:r w:rsidR="00A96114" w:rsidRPr="00C853D6">
        <w:rPr>
          <w:rFonts w:eastAsia="Times New Roman" w:cstheme="minorHAnsi"/>
          <w:sz w:val="20"/>
          <w:szCs w:val="20"/>
        </w:rPr>
        <w:t>. Landscaping, grading, and beautification</w:t>
      </w:r>
    </w:p>
    <w:p w14:paraId="3159654D" w14:textId="0190A5A3"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FD352E" w:rsidRPr="00C853D6">
        <w:rPr>
          <w:rFonts w:eastAsia="Times New Roman" w:cstheme="minorHAnsi"/>
          <w:sz w:val="20"/>
          <w:szCs w:val="20"/>
        </w:rPr>
        <w:t>0</w:t>
      </w:r>
      <w:r w:rsidRPr="00C853D6">
        <w:rPr>
          <w:rFonts w:eastAsia="Times New Roman" w:cstheme="minorHAnsi"/>
          <w:sz w:val="20"/>
          <w:szCs w:val="20"/>
        </w:rPr>
        <w:t>. Lathing, plastering, and stuccoing</w:t>
      </w:r>
    </w:p>
    <w:p w14:paraId="4D8FFCC2" w14:textId="252F1E5B"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FD352E" w:rsidRPr="00C853D6">
        <w:rPr>
          <w:rFonts w:eastAsia="Times New Roman" w:cstheme="minorHAnsi"/>
          <w:sz w:val="20"/>
          <w:szCs w:val="20"/>
        </w:rPr>
        <w:t>1</w:t>
      </w:r>
      <w:r w:rsidRPr="00C853D6">
        <w:rPr>
          <w:rFonts w:eastAsia="Times New Roman" w:cstheme="minorHAnsi"/>
          <w:sz w:val="20"/>
          <w:szCs w:val="20"/>
        </w:rPr>
        <w:t>. Masonry, brick, stone</w:t>
      </w:r>
    </w:p>
    <w:p w14:paraId="6C37AD48" w14:textId="1BAC4F1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FD352E" w:rsidRPr="00C853D6">
        <w:rPr>
          <w:rFonts w:eastAsia="Times New Roman" w:cstheme="minorHAnsi"/>
          <w:sz w:val="20"/>
          <w:szCs w:val="20"/>
        </w:rPr>
        <w:t>2</w:t>
      </w:r>
      <w:r w:rsidRPr="00C853D6">
        <w:rPr>
          <w:rFonts w:eastAsia="Times New Roman" w:cstheme="minorHAnsi"/>
          <w:sz w:val="20"/>
          <w:szCs w:val="20"/>
        </w:rPr>
        <w:t xml:space="preserve">. Painting and </w:t>
      </w:r>
      <w:r w:rsidR="001C66A0" w:rsidRPr="00C853D6">
        <w:rPr>
          <w:rFonts w:eastAsia="Times New Roman" w:cstheme="minorHAnsi"/>
          <w:sz w:val="20"/>
          <w:szCs w:val="20"/>
        </w:rPr>
        <w:t>flooring</w:t>
      </w:r>
    </w:p>
    <w:p w14:paraId="2EFF9293" w14:textId="3C6410DF"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FD352E" w:rsidRPr="00C853D6">
        <w:rPr>
          <w:rFonts w:eastAsia="Times New Roman" w:cstheme="minorHAnsi"/>
          <w:sz w:val="20"/>
          <w:szCs w:val="20"/>
        </w:rPr>
        <w:t>3</w:t>
      </w:r>
      <w:r w:rsidRPr="00C853D6">
        <w:rPr>
          <w:rFonts w:eastAsia="Times New Roman" w:cstheme="minorHAnsi"/>
          <w:sz w:val="20"/>
          <w:szCs w:val="20"/>
        </w:rPr>
        <w:t>. Pile driving</w:t>
      </w:r>
    </w:p>
    <w:p w14:paraId="791F88DD" w14:textId="65E80A79" w:rsidR="00A96114" w:rsidRPr="00C853D6" w:rsidRDefault="00A96114"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FD352E" w:rsidRPr="00C853D6">
        <w:rPr>
          <w:rFonts w:eastAsia="Times New Roman" w:cstheme="minorHAnsi"/>
          <w:sz w:val="20"/>
          <w:szCs w:val="20"/>
        </w:rPr>
        <w:t>4</w:t>
      </w:r>
      <w:r w:rsidRPr="00C853D6">
        <w:rPr>
          <w:rFonts w:eastAsia="Times New Roman" w:cstheme="minorHAnsi"/>
          <w:sz w:val="20"/>
          <w:szCs w:val="20"/>
        </w:rPr>
        <w:t>. Rigging, house moving, wrecking, and dismantling</w:t>
      </w:r>
    </w:p>
    <w:p w14:paraId="49D28E5B" w14:textId="11E6A2D2" w:rsidR="00A96114" w:rsidRPr="00C853D6" w:rsidRDefault="00FD352E"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15</w:t>
      </w:r>
      <w:r w:rsidR="00A96114" w:rsidRPr="00C853D6">
        <w:rPr>
          <w:rFonts w:eastAsia="Times New Roman" w:cstheme="minorHAnsi"/>
          <w:sz w:val="20"/>
          <w:szCs w:val="20"/>
        </w:rPr>
        <w:t>. Roof decks</w:t>
      </w:r>
    </w:p>
    <w:p w14:paraId="2DAC0D81" w14:textId="5801041E" w:rsidR="00A96114" w:rsidRPr="00C853D6" w:rsidRDefault="00FD352E" w:rsidP="0017728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16</w:t>
      </w:r>
      <w:r w:rsidR="00A96114" w:rsidRPr="00C853D6">
        <w:rPr>
          <w:rFonts w:eastAsia="Times New Roman" w:cstheme="minorHAnsi"/>
          <w:sz w:val="20"/>
          <w:szCs w:val="20"/>
        </w:rPr>
        <w:t>. Roofing and sheet metal, siding</w:t>
      </w:r>
    </w:p>
    <w:p w14:paraId="3C8EDC8A" w14:textId="3A07C4B9" w:rsidR="00A96114" w:rsidRPr="00C853D6" w:rsidRDefault="00FD352E"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17</w:t>
      </w:r>
      <w:r w:rsidR="00A96114" w:rsidRPr="00C853D6">
        <w:rPr>
          <w:rFonts w:eastAsia="Times New Roman" w:cstheme="minorHAnsi"/>
          <w:sz w:val="20"/>
          <w:szCs w:val="20"/>
        </w:rPr>
        <w:t>. Sheet metal duct work</w:t>
      </w:r>
    </w:p>
    <w:p w14:paraId="4FAF6955" w14:textId="5712AE2B" w:rsidR="00A96114" w:rsidRPr="00C853D6" w:rsidRDefault="00FD352E"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18</w:t>
      </w:r>
      <w:r w:rsidR="00A96114" w:rsidRPr="00C853D6">
        <w:rPr>
          <w:rFonts w:eastAsia="Times New Roman" w:cstheme="minorHAnsi"/>
          <w:sz w:val="20"/>
          <w:szCs w:val="20"/>
        </w:rPr>
        <w:t>. Steam and hot water heating in buildings or plants</w:t>
      </w:r>
    </w:p>
    <w:p w14:paraId="173F962F" w14:textId="02B093F9" w:rsidR="00FD352E" w:rsidRPr="00C853D6" w:rsidRDefault="00FD352E"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19. Steel erection and installation</w:t>
      </w:r>
    </w:p>
    <w:p w14:paraId="1768BB7F" w14:textId="4B295D98"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0</w:t>
      </w:r>
      <w:r w:rsidRPr="00C853D6">
        <w:rPr>
          <w:rFonts w:eastAsia="Times New Roman" w:cstheme="minorHAnsi"/>
          <w:sz w:val="20"/>
          <w:szCs w:val="20"/>
        </w:rPr>
        <w:t>. Stone, granite, slate, resilient floor installations</w:t>
      </w:r>
    </w:p>
    <w:p w14:paraId="27EDB3E8" w14:textId="0CF87B86"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1</w:t>
      </w:r>
      <w:r w:rsidRPr="00C853D6">
        <w:rPr>
          <w:rFonts w:eastAsia="Times New Roman" w:cstheme="minorHAnsi"/>
          <w:sz w:val="20"/>
          <w:szCs w:val="20"/>
        </w:rPr>
        <w:t>. Swimming pools</w:t>
      </w:r>
    </w:p>
    <w:p w14:paraId="651B8AAB" w14:textId="33A76BFE"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2</w:t>
      </w:r>
      <w:r w:rsidRPr="00C853D6">
        <w:rPr>
          <w:rFonts w:eastAsia="Times New Roman" w:cstheme="minorHAnsi"/>
          <w:sz w:val="20"/>
          <w:szCs w:val="20"/>
        </w:rPr>
        <w:t>. Tile, terrazzo, and marble</w:t>
      </w:r>
    </w:p>
    <w:p w14:paraId="6CA3B595" w14:textId="38E6BE79"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3.</w:t>
      </w:r>
      <w:r w:rsidRPr="00C853D6">
        <w:rPr>
          <w:rFonts w:eastAsia="Times New Roman" w:cstheme="minorHAnsi"/>
          <w:sz w:val="20"/>
          <w:szCs w:val="20"/>
        </w:rPr>
        <w:t xml:space="preserve"> Water cooling towers and accessories</w:t>
      </w:r>
    </w:p>
    <w:p w14:paraId="5F7A11CF" w14:textId="07260193"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4</w:t>
      </w:r>
      <w:r w:rsidRPr="00C853D6">
        <w:rPr>
          <w:rFonts w:eastAsia="Times New Roman" w:cstheme="minorHAnsi"/>
          <w:sz w:val="20"/>
          <w:szCs w:val="20"/>
        </w:rPr>
        <w:t>. Drywall</w:t>
      </w:r>
    </w:p>
    <w:p w14:paraId="690A15A0" w14:textId="5817212B"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w:t>
      </w:r>
      <w:r w:rsidR="00FD352E" w:rsidRPr="00C853D6">
        <w:rPr>
          <w:rFonts w:eastAsia="Times New Roman" w:cstheme="minorHAnsi"/>
          <w:sz w:val="20"/>
          <w:szCs w:val="20"/>
        </w:rPr>
        <w:t>5</w:t>
      </w:r>
      <w:r w:rsidRPr="00C853D6">
        <w:rPr>
          <w:rFonts w:eastAsia="Times New Roman" w:cstheme="minorHAnsi"/>
          <w:sz w:val="20"/>
          <w:szCs w:val="20"/>
        </w:rPr>
        <w:t>. Driveways, parking areas, asphalt</w:t>
      </w:r>
      <w:r w:rsidR="00A42BD5" w:rsidRPr="00C853D6">
        <w:rPr>
          <w:rFonts w:eastAsia="Times New Roman" w:cstheme="minorHAnsi"/>
          <w:sz w:val="20"/>
          <w:szCs w:val="20"/>
        </w:rPr>
        <w:t xml:space="preserve">, and </w:t>
      </w:r>
      <w:r w:rsidRPr="00C853D6">
        <w:rPr>
          <w:rFonts w:eastAsia="Times New Roman" w:cstheme="minorHAnsi"/>
          <w:sz w:val="20"/>
          <w:szCs w:val="20"/>
        </w:rPr>
        <w:t>concrete</w:t>
      </w:r>
      <w:r w:rsidR="00A42BD5" w:rsidRPr="00C853D6">
        <w:rPr>
          <w:rFonts w:eastAsia="Times New Roman" w:cstheme="minorHAnsi"/>
          <w:sz w:val="20"/>
          <w:szCs w:val="20"/>
        </w:rPr>
        <w:t>,</w:t>
      </w:r>
      <w:r w:rsidRPr="00C853D6">
        <w:rPr>
          <w:rFonts w:eastAsia="Times New Roman" w:cstheme="minorHAnsi"/>
          <w:sz w:val="20"/>
          <w:szCs w:val="20"/>
        </w:rPr>
        <w:t xml:space="preserve"> exclusive of highway and street work</w:t>
      </w:r>
    </w:p>
    <w:p w14:paraId="42EC9CC0" w14:textId="0A605461" w:rsidR="00A96114" w:rsidRPr="00C853D6" w:rsidRDefault="00FD352E"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26</w:t>
      </w:r>
      <w:r w:rsidR="00A96114" w:rsidRPr="00C853D6">
        <w:rPr>
          <w:rFonts w:eastAsia="Times New Roman" w:cstheme="minorHAnsi"/>
          <w:sz w:val="20"/>
          <w:szCs w:val="20"/>
        </w:rPr>
        <w:t>. Fencing</w:t>
      </w:r>
    </w:p>
    <w:p w14:paraId="20643DC4" w14:textId="2C91B3FA" w:rsidR="00FD352E" w:rsidRPr="00C853D6" w:rsidRDefault="00FD352E"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27. Labor Only</w:t>
      </w:r>
    </w:p>
    <w:p w14:paraId="0A4654BC" w14:textId="6CB25423"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II. Highway, street, and bridge construction</w:t>
      </w:r>
    </w:p>
    <w:p w14:paraId="472D61C0"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330BD818" w14:textId="1052A626"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1. Driveways, parking areas, asphalt</w:t>
      </w:r>
      <w:r w:rsidR="00A42BD5" w:rsidRPr="00C853D6">
        <w:rPr>
          <w:rFonts w:eastAsia="Times New Roman" w:cstheme="minorHAnsi"/>
          <w:sz w:val="20"/>
          <w:szCs w:val="20"/>
        </w:rPr>
        <w:t>,</w:t>
      </w:r>
      <w:r w:rsidRPr="00C853D6">
        <w:rPr>
          <w:rFonts w:eastAsia="Times New Roman" w:cstheme="minorHAnsi"/>
          <w:sz w:val="20"/>
          <w:szCs w:val="20"/>
        </w:rPr>
        <w:t xml:space="preserve"> and concrete</w:t>
      </w:r>
    </w:p>
    <w:p w14:paraId="686DE649" w14:textId="4DBCB4C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2. Highway and street subsurface drainage and sewer work</w:t>
      </w:r>
    </w:p>
    <w:p w14:paraId="5B2868FE" w14:textId="5B70203D"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3. Permanent or paved highways and streets (asphalt hot and cold plant mix)</w:t>
      </w:r>
    </w:p>
    <w:p w14:paraId="3850B662" w14:textId="7791BE3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4. Permanent or paved highways and streets (asphalt surface treatment)</w:t>
      </w:r>
    </w:p>
    <w:p w14:paraId="0B71ACD7" w14:textId="2D3B4010"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5. Permanent or paved highways and streets (concrete)</w:t>
      </w:r>
    </w:p>
    <w:p w14:paraId="2300626A" w14:textId="551577DC"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6. Permanent or paved highways and streets (soil cement)</w:t>
      </w:r>
    </w:p>
    <w:p w14:paraId="60CC39B9" w14:textId="33A408CA"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7. Secondary roads</w:t>
      </w:r>
    </w:p>
    <w:p w14:paraId="15CF5769" w14:textId="36F20D5E"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8. Undersealing or leveling of roads</w:t>
      </w:r>
    </w:p>
    <w:p w14:paraId="4E590B85" w14:textId="7EF79CC5"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9. Earthwork, drainage, and levees</w:t>
      </w:r>
    </w:p>
    <w:p w14:paraId="491BC5E2" w14:textId="7C4638A9"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10. Clearing, grubbing, and snagging</w:t>
      </w:r>
    </w:p>
    <w:p w14:paraId="49833D67" w14:textId="2CF8986B"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11. Culverts and drainage structures</w:t>
      </w:r>
    </w:p>
    <w:p w14:paraId="4AD76B23" w14:textId="57FBFF6F"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12. </w:t>
      </w:r>
      <w:r w:rsidR="00FD352E" w:rsidRPr="00C853D6">
        <w:rPr>
          <w:rFonts w:eastAsia="Times New Roman" w:cstheme="minorHAnsi"/>
          <w:sz w:val="20"/>
          <w:szCs w:val="20"/>
        </w:rPr>
        <w:t>B</w:t>
      </w:r>
      <w:r w:rsidRPr="00C853D6">
        <w:rPr>
          <w:rFonts w:eastAsia="Times New Roman" w:cstheme="minorHAnsi"/>
          <w:sz w:val="20"/>
          <w:szCs w:val="20"/>
        </w:rPr>
        <w:t>ridges, over and underpasses</w:t>
      </w:r>
    </w:p>
    <w:p w14:paraId="28BA43A1" w14:textId="798338DC"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13. Landscaping, grading, and beautification</w:t>
      </w:r>
    </w:p>
    <w:p w14:paraId="0CC13888" w14:textId="3A295392"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4</w:t>
      </w:r>
      <w:r w:rsidRPr="00C853D6">
        <w:rPr>
          <w:rFonts w:eastAsia="Times New Roman" w:cstheme="minorHAnsi"/>
          <w:sz w:val="20"/>
          <w:szCs w:val="20"/>
        </w:rPr>
        <w:t>. Fencing</w:t>
      </w:r>
    </w:p>
    <w:p w14:paraId="6BA25FFE" w14:textId="5E77E76C"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5</w:t>
      </w:r>
      <w:r w:rsidRPr="00C853D6">
        <w:rPr>
          <w:rFonts w:eastAsia="Times New Roman" w:cstheme="minorHAnsi"/>
          <w:sz w:val="20"/>
          <w:szCs w:val="20"/>
        </w:rPr>
        <w:t>. Furnishing and installation of movable structures or machinery, excluding electrical and mechanical work</w:t>
      </w:r>
    </w:p>
    <w:p w14:paraId="6F849759" w14:textId="38F5FCD7" w:rsidR="0009710C" w:rsidRPr="00C853D6" w:rsidRDefault="0009710C"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16. Labor Only</w:t>
      </w:r>
    </w:p>
    <w:p w14:paraId="4F498204" w14:textId="3352BDD8"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III.  Heavy construction</w:t>
      </w:r>
    </w:p>
    <w:p w14:paraId="520DBF46"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746FC8E0" w14:textId="4FF19F71"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1. Clearing, grubbing, and snagging</w:t>
      </w:r>
    </w:p>
    <w:p w14:paraId="7F7A4184" w14:textId="037E9C01"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2. Dams, reservoirs, and flood control work other than levees</w:t>
      </w:r>
    </w:p>
    <w:p w14:paraId="103066CF" w14:textId="2B337FB2"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3. Dredging</w:t>
      </w:r>
    </w:p>
    <w:p w14:paraId="2BE4BE6F" w14:textId="71B6A561"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4. Electrical transmission lines</w:t>
      </w:r>
    </w:p>
    <w:p w14:paraId="016A7AC0" w14:textId="06F372A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5. Foundations and pile driving</w:t>
      </w:r>
    </w:p>
    <w:p w14:paraId="6CF3C3BB" w14:textId="4482203F"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6. Industrial piping</w:t>
      </w:r>
    </w:p>
    <w:p w14:paraId="5EA8CEAD" w14:textId="4F1BF7D6"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7. Industrial plants</w:t>
      </w:r>
    </w:p>
    <w:p w14:paraId="0D0D9DE4" w14:textId="2192F4B8"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8</w:t>
      </w:r>
      <w:r w:rsidR="003C5673" w:rsidRPr="00C853D6">
        <w:rPr>
          <w:rFonts w:eastAsia="Times New Roman" w:cstheme="minorHAnsi"/>
          <w:sz w:val="20"/>
          <w:szCs w:val="20"/>
        </w:rPr>
        <w:t>.</w:t>
      </w:r>
      <w:r w:rsidRPr="00C853D6">
        <w:rPr>
          <w:rFonts w:eastAsia="Times New Roman" w:cstheme="minorHAnsi"/>
          <w:sz w:val="20"/>
          <w:szCs w:val="20"/>
        </w:rPr>
        <w:t xml:space="preserve"> Industrial ventilation</w:t>
      </w:r>
    </w:p>
    <w:p w14:paraId="5E6EDB8A" w14:textId="1DC30020"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9. Oil field construction</w:t>
      </w:r>
    </w:p>
    <w:p w14:paraId="53AFCE48" w14:textId="5CE897D3"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10. Railroads</w:t>
      </w:r>
    </w:p>
    <w:p w14:paraId="1A89804B" w14:textId="62156F70"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1</w:t>
      </w:r>
      <w:r w:rsidRPr="00C853D6">
        <w:rPr>
          <w:rFonts w:eastAsia="Times New Roman" w:cstheme="minorHAnsi"/>
          <w:sz w:val="20"/>
          <w:szCs w:val="20"/>
        </w:rPr>
        <w:t>. Transmission pipeline construction</w:t>
      </w:r>
    </w:p>
    <w:p w14:paraId="280B7272" w14:textId="6B610A34"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2</w:t>
      </w:r>
      <w:r w:rsidRPr="00C853D6">
        <w:rPr>
          <w:rFonts w:eastAsia="Times New Roman" w:cstheme="minorHAnsi"/>
          <w:sz w:val="20"/>
          <w:szCs w:val="20"/>
        </w:rPr>
        <w:t>. Tunnels</w:t>
      </w:r>
    </w:p>
    <w:p w14:paraId="5A3257E7" w14:textId="04D16A06"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3</w:t>
      </w:r>
      <w:r w:rsidRPr="00C853D6">
        <w:rPr>
          <w:rFonts w:eastAsia="Times New Roman" w:cstheme="minorHAnsi"/>
          <w:sz w:val="20"/>
          <w:szCs w:val="20"/>
        </w:rPr>
        <w:t>. Wharves, docks, harbor improvements, and terminals</w:t>
      </w:r>
    </w:p>
    <w:p w14:paraId="5863269D" w14:textId="70DD28D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4</w:t>
      </w:r>
      <w:r w:rsidRPr="00C853D6">
        <w:rPr>
          <w:rFonts w:eastAsia="Times New Roman" w:cstheme="minorHAnsi"/>
          <w:sz w:val="20"/>
          <w:szCs w:val="20"/>
        </w:rPr>
        <w:t>. Landscaping, grading, and beautification</w:t>
      </w:r>
    </w:p>
    <w:p w14:paraId="6ECD2BE0" w14:textId="6F74B6F0"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09710C" w:rsidRPr="00C853D6">
        <w:rPr>
          <w:rFonts w:eastAsia="Times New Roman" w:cstheme="minorHAnsi"/>
          <w:sz w:val="20"/>
          <w:szCs w:val="20"/>
        </w:rPr>
        <w:t>5</w:t>
      </w:r>
      <w:r w:rsidRPr="00C853D6">
        <w:rPr>
          <w:rFonts w:eastAsia="Times New Roman" w:cstheme="minorHAnsi"/>
          <w:sz w:val="20"/>
          <w:szCs w:val="20"/>
        </w:rPr>
        <w:t>. Fencing</w:t>
      </w:r>
    </w:p>
    <w:p w14:paraId="7963F55E" w14:textId="6B9B18AF" w:rsidR="0009710C" w:rsidRPr="00C853D6" w:rsidRDefault="0009710C"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16. Labor Only</w:t>
      </w:r>
    </w:p>
    <w:p w14:paraId="50191E38"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IV.  Municipal and public works construction</w:t>
      </w:r>
    </w:p>
    <w:p w14:paraId="6EA92F45"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6B875D9A" w14:textId="380EE963"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1. Filter plants and water purification</w:t>
      </w:r>
    </w:p>
    <w:p w14:paraId="431EE0BF" w14:textId="2F1C3F8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2. Pipe work (gas lines)</w:t>
      </w:r>
    </w:p>
    <w:p w14:paraId="12A0C659" w14:textId="69BDD93C"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3. Pipe work (sewer)</w:t>
      </w:r>
    </w:p>
    <w:p w14:paraId="3CE5F855" w14:textId="3343BFAB"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4. Pipe work (storm drains)</w:t>
      </w:r>
    </w:p>
    <w:p w14:paraId="5D74B0F7" w14:textId="491CDA0A"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5. Pipe work (waterlines)</w:t>
      </w:r>
    </w:p>
    <w:p w14:paraId="60B5D6A2" w14:textId="767F84A5"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6</w:t>
      </w:r>
      <w:r w:rsidR="003C5673" w:rsidRPr="00C853D6">
        <w:rPr>
          <w:rFonts w:eastAsia="Times New Roman" w:cstheme="minorHAnsi"/>
          <w:sz w:val="20"/>
          <w:szCs w:val="20"/>
        </w:rPr>
        <w:t>.</w:t>
      </w:r>
      <w:r w:rsidRPr="00C853D6">
        <w:rPr>
          <w:rFonts w:eastAsia="Times New Roman" w:cstheme="minorHAnsi"/>
          <w:sz w:val="20"/>
          <w:szCs w:val="20"/>
        </w:rPr>
        <w:t> Power plants</w:t>
      </w:r>
    </w:p>
    <w:p w14:paraId="3AF7FC10" w14:textId="15109DE3"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7. Sewer plant or sewer disposal</w:t>
      </w:r>
    </w:p>
    <w:p w14:paraId="568DCB47" w14:textId="3985CF54"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8. Underground electrical conduit installation</w:t>
      </w:r>
    </w:p>
    <w:p w14:paraId="18BC37FD" w14:textId="5D6F9664"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9. Landscaping, grading, and beautification</w:t>
      </w:r>
    </w:p>
    <w:p w14:paraId="07BCAC8C" w14:textId="1CE9621B"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10. Fencing</w:t>
      </w:r>
    </w:p>
    <w:p w14:paraId="27C0042E" w14:textId="40656F3D" w:rsidR="0009710C" w:rsidRPr="00C853D6" w:rsidRDefault="0009710C"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11. Labor Only</w:t>
      </w:r>
    </w:p>
    <w:p w14:paraId="6C341CD8" w14:textId="0E69514D"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V. Electrical </w:t>
      </w:r>
    </w:p>
    <w:p w14:paraId="26438E32"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08B2D43B" w14:textId="7960BE2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1. Electrical transmission lines</w:t>
      </w:r>
    </w:p>
    <w:p w14:paraId="2D28DE46" w14:textId="35B5117D"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2.</w:t>
      </w:r>
      <w:r w:rsidR="003C5673" w:rsidRPr="00C853D6">
        <w:rPr>
          <w:rFonts w:eastAsia="Times New Roman" w:cstheme="minorHAnsi"/>
          <w:sz w:val="20"/>
          <w:szCs w:val="20"/>
        </w:rPr>
        <w:t xml:space="preserve"> </w:t>
      </w:r>
      <w:r w:rsidRPr="00C853D6">
        <w:rPr>
          <w:rFonts w:eastAsia="Times New Roman" w:cstheme="minorHAnsi"/>
          <w:sz w:val="20"/>
          <w:szCs w:val="20"/>
        </w:rPr>
        <w:t>Underground electrical conduit installation</w:t>
      </w:r>
    </w:p>
    <w:p w14:paraId="13E3E3DF" w14:textId="7E6CAD0A"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0009710C" w:rsidRPr="00C853D6">
        <w:rPr>
          <w:rFonts w:eastAsia="Times New Roman" w:cstheme="minorHAnsi"/>
          <w:sz w:val="20"/>
          <w:szCs w:val="20"/>
        </w:rPr>
        <w:t>3</w:t>
      </w:r>
      <w:r w:rsidRPr="00C853D6">
        <w:rPr>
          <w:rFonts w:eastAsia="Times New Roman" w:cstheme="minorHAnsi"/>
          <w:sz w:val="20"/>
          <w:szCs w:val="20"/>
        </w:rPr>
        <w:t>. Electrical controls</w:t>
      </w:r>
    </w:p>
    <w:p w14:paraId="28A99D95" w14:textId="2A376786" w:rsidR="00A96114" w:rsidRPr="00C853D6" w:rsidRDefault="00DE2136"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V</w:t>
      </w:r>
      <w:r w:rsidR="00A96114" w:rsidRPr="00C853D6">
        <w:rPr>
          <w:rFonts w:eastAsia="Times New Roman" w:cstheme="minorHAnsi"/>
          <w:sz w:val="20"/>
          <w:szCs w:val="20"/>
        </w:rPr>
        <w:t>I. Mechanical</w:t>
      </w:r>
    </w:p>
    <w:p w14:paraId="0E0F201E" w14:textId="77777777" w:rsidR="00A96114" w:rsidRPr="00C853D6" w:rsidRDefault="00DE2136"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w:t>
      </w:r>
      <w:r w:rsidR="00A96114" w:rsidRPr="00C853D6">
        <w:rPr>
          <w:rFonts w:eastAsia="Times New Roman" w:cstheme="minorHAnsi"/>
          <w:sz w:val="20"/>
          <w:szCs w:val="20"/>
        </w:rPr>
        <w:t>ubclassifications:</w:t>
      </w:r>
    </w:p>
    <w:p w14:paraId="754FE135" w14:textId="2A8B4225"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1. Heat, air conditioning, ventilation, duct work, and refrigeration</w:t>
      </w:r>
    </w:p>
    <w:p w14:paraId="147FA4F1" w14:textId="3B753D57"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2. Industrial pipe work and insulation</w:t>
      </w:r>
    </w:p>
    <w:p w14:paraId="7FE78099" w14:textId="1BBEF96A"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3. Plumbing</w:t>
      </w:r>
    </w:p>
    <w:p w14:paraId="6F3D5F9F" w14:textId="087323F0" w:rsidR="00A96114" w:rsidRPr="00C853D6" w:rsidRDefault="00A96114" w:rsidP="00A96114">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00DE2136" w:rsidRPr="00C853D6">
        <w:rPr>
          <w:rFonts w:eastAsia="Times New Roman" w:cstheme="minorHAnsi"/>
          <w:sz w:val="20"/>
          <w:szCs w:val="20"/>
        </w:rPr>
        <w:tab/>
        <w:t xml:space="preserve"> </w:t>
      </w:r>
      <w:r w:rsidRPr="00C853D6">
        <w:rPr>
          <w:rFonts w:eastAsia="Times New Roman" w:cstheme="minorHAnsi"/>
          <w:sz w:val="20"/>
          <w:szCs w:val="20"/>
        </w:rPr>
        <w:t>4. Controls for mechanical work</w:t>
      </w:r>
    </w:p>
    <w:p w14:paraId="5EF0EF0C" w14:textId="44366C2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VII. Plumbing</w:t>
      </w:r>
    </w:p>
    <w:p w14:paraId="5C0F88C8" w14:textId="77777777"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Subclassifications:</w:t>
      </w:r>
    </w:p>
    <w:p w14:paraId="5AFF504C" w14:textId="76DFF652"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 Potable and </w:t>
      </w:r>
      <w:proofErr w:type="spellStart"/>
      <w:r w:rsidRPr="00C853D6">
        <w:rPr>
          <w:rFonts w:eastAsia="Times New Roman" w:cstheme="minorHAnsi"/>
          <w:sz w:val="20"/>
          <w:szCs w:val="20"/>
        </w:rPr>
        <w:t>nonpotable</w:t>
      </w:r>
      <w:proofErr w:type="spellEnd"/>
      <w:r w:rsidRPr="00C853D6">
        <w:rPr>
          <w:rFonts w:eastAsia="Times New Roman" w:cstheme="minorHAnsi"/>
          <w:sz w:val="20"/>
          <w:szCs w:val="20"/>
        </w:rPr>
        <w:t xml:space="preserve"> water systems; construction, removal, repair, and maintenance for buildings and premises.</w:t>
      </w:r>
    </w:p>
    <w:p w14:paraId="0FB8662E" w14:textId="08F9A60C"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Sanitary and </w:t>
      </w:r>
      <w:proofErr w:type="spellStart"/>
      <w:r w:rsidRPr="00C853D6">
        <w:rPr>
          <w:rFonts w:eastAsia="Times New Roman" w:cstheme="minorHAnsi"/>
          <w:sz w:val="20"/>
          <w:szCs w:val="20"/>
        </w:rPr>
        <w:t>nonsanitary</w:t>
      </w:r>
      <w:proofErr w:type="spellEnd"/>
      <w:r w:rsidRPr="00C853D6">
        <w:rPr>
          <w:rFonts w:eastAsia="Times New Roman" w:cstheme="minorHAnsi"/>
          <w:sz w:val="20"/>
          <w:szCs w:val="20"/>
        </w:rPr>
        <w:t xml:space="preserve"> waste and sewerage construction; removal, repair, and maintenance for buildings and premises.</w:t>
      </w:r>
    </w:p>
    <w:p w14:paraId="12EB28FC" w14:textId="6C63D061" w:rsidR="0009710C" w:rsidRPr="00C853D6" w:rsidRDefault="0009710C" w:rsidP="0009710C">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VIII. Hazardous materials</w:t>
      </w:r>
    </w:p>
    <w:p w14:paraId="62901127" w14:textId="77777777" w:rsidR="0009710C" w:rsidRPr="00C853D6" w:rsidRDefault="0009710C" w:rsidP="0009710C">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xml:space="preserve"> </w:t>
      </w:r>
      <w:r w:rsidRPr="00C853D6">
        <w:rPr>
          <w:rFonts w:eastAsia="Times New Roman" w:cstheme="minorHAnsi"/>
          <w:sz w:val="20"/>
          <w:szCs w:val="20"/>
        </w:rPr>
        <w:tab/>
        <w:t>Subclassifications:</w:t>
      </w:r>
    </w:p>
    <w:p w14:paraId="4BEEFB8E" w14:textId="4C3E1804" w:rsidR="0009710C" w:rsidRPr="00C853D6" w:rsidRDefault="0009710C" w:rsidP="0009710C">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Pr="00C853D6">
        <w:rPr>
          <w:rFonts w:eastAsia="Times New Roman" w:cstheme="minorHAnsi"/>
          <w:sz w:val="20"/>
          <w:szCs w:val="20"/>
        </w:rPr>
        <w:tab/>
        <w:t xml:space="preserve"> 1. Asbestos removal and abatement</w:t>
      </w:r>
    </w:p>
    <w:p w14:paraId="2A355020" w14:textId="052C382F" w:rsidR="0009710C" w:rsidRPr="00C853D6" w:rsidRDefault="0009710C" w:rsidP="0009710C">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Pr="00C853D6">
        <w:rPr>
          <w:rFonts w:eastAsia="Times New Roman" w:cstheme="minorHAnsi"/>
          <w:sz w:val="20"/>
          <w:szCs w:val="20"/>
        </w:rPr>
        <w:tab/>
        <w:t xml:space="preserve"> 2. Hazardous waste treatment or removal </w:t>
      </w:r>
    </w:p>
    <w:p w14:paraId="3F4A83E5" w14:textId="0C7417AD" w:rsidR="0009710C" w:rsidRPr="00C853D6" w:rsidRDefault="0009710C" w:rsidP="0009710C">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sz w:val="20"/>
          <w:szCs w:val="20"/>
        </w:rPr>
        <w:t> </w:t>
      </w:r>
      <w:r w:rsidRPr="00C853D6">
        <w:rPr>
          <w:rFonts w:eastAsia="Times New Roman" w:cstheme="minorHAnsi"/>
          <w:sz w:val="20"/>
          <w:szCs w:val="20"/>
        </w:rPr>
        <w:tab/>
        <w:t xml:space="preserve"> 3. Any other classification for which the Department of Environmental Quality requires certification pursuant to law or regulation.</w:t>
      </w:r>
    </w:p>
    <w:p w14:paraId="582A6E80" w14:textId="7DE70A86" w:rsidR="00A96114" w:rsidRPr="00C853D6" w:rsidRDefault="003E0F11"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IX. Re</w:t>
      </w:r>
      <w:r w:rsidR="0009710C" w:rsidRPr="00C853D6">
        <w:rPr>
          <w:rFonts w:eastAsia="Times New Roman" w:cstheme="minorHAnsi"/>
          <w:sz w:val="20"/>
          <w:szCs w:val="20"/>
        </w:rPr>
        <w:t>sidential construction</w:t>
      </w:r>
    </w:p>
    <w:p w14:paraId="7ABE98A0" w14:textId="77F1B4CF" w:rsidR="00E104EB" w:rsidRPr="00C853D6" w:rsidRDefault="00E104EB" w:rsidP="00E104EB">
      <w:pPr>
        <w:pStyle w:val="NormalWeb"/>
        <w:shd w:val="clear" w:color="auto" w:fill="FFFFFF"/>
        <w:spacing w:before="0" w:beforeAutospacing="0" w:after="15" w:afterAutospacing="0"/>
        <w:rPr>
          <w:rFonts w:ascii="Arial" w:hAnsi="Arial" w:cs="Arial"/>
          <w:color w:val="000000"/>
          <w:sz w:val="18"/>
          <w:szCs w:val="18"/>
        </w:rPr>
      </w:pPr>
      <w:r w:rsidRPr="00C853D6">
        <w:rPr>
          <w:color w:val="000000"/>
          <w:sz w:val="18"/>
          <w:szCs w:val="18"/>
        </w:rPr>
        <w:t>Added by Acts 1976, No. 82, §2, eff. July 8, 1976; Acts 1988, No. 635, §1, eff. Jan. 1, 1989; Acts 1992, No. 681, §1, eff. July 6, 1992; Acts 2001, No. 968, §1; Acts 2019, No. 371, §§1, 2; Acts 2022, No. 195, §1.  {{NOTE: SEE ACTS 1988, NO. 635, §§2, 3.}}</w:t>
      </w:r>
    </w:p>
    <w:p w14:paraId="214C49A5" w14:textId="0D8A6225" w:rsidR="009108E6" w:rsidRPr="00C853D6" w:rsidRDefault="009108E6"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§2156.3. Installation of solar energy equipment and systems</w:t>
      </w:r>
    </w:p>
    <w:p w14:paraId="06B1F26C" w14:textId="10E3EA9A"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 xml:space="preserve">A. No licensed contractor shall install solar energy equipment or solar energy systems on or after February 1, 2015, unless he </w:t>
      </w:r>
      <w:proofErr w:type="gramStart"/>
      <w:r w:rsidRPr="00C853D6">
        <w:rPr>
          <w:rFonts w:eastAsia="Times New Roman" w:cs="Times New Roman"/>
          <w:sz w:val="20"/>
          <w:szCs w:val="20"/>
        </w:rPr>
        <w:t>is in compliance with</w:t>
      </w:r>
      <w:proofErr w:type="gramEnd"/>
      <w:r w:rsidRPr="00C853D6">
        <w:rPr>
          <w:rFonts w:eastAsia="Times New Roman" w:cs="Times New Roman"/>
          <w:sz w:val="20"/>
          <w:szCs w:val="20"/>
        </w:rPr>
        <w:t xml:space="preserve"> the provisions of this Section and any rules adopted by the board in accordance with the provisions of this Section.</w:t>
      </w:r>
    </w:p>
    <w:p w14:paraId="3B072500" w14:textId="12ABE286"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B. Contractors applying for the classification of Solar Energy Equipment, shall, in addition to all other application or licensing requirements</w:t>
      </w:r>
      <w:r w:rsidR="003C5673" w:rsidRPr="00C853D6">
        <w:rPr>
          <w:rFonts w:eastAsia="Times New Roman" w:cs="Times New Roman"/>
          <w:sz w:val="20"/>
          <w:szCs w:val="20"/>
        </w:rPr>
        <w:t>,</w:t>
      </w:r>
      <w:r w:rsidR="00733CF0" w:rsidRPr="00C853D6">
        <w:rPr>
          <w:rFonts w:eastAsia="Times New Roman" w:cs="Times New Roman"/>
          <w:sz w:val="20"/>
          <w:szCs w:val="20"/>
        </w:rPr>
        <w:t xml:space="preserve"> h</w:t>
      </w:r>
      <w:r w:rsidRPr="00C853D6">
        <w:rPr>
          <w:rFonts w:eastAsia="Times New Roman" w:cs="Times New Roman"/>
          <w:sz w:val="20"/>
          <w:szCs w:val="20"/>
        </w:rPr>
        <w:t>old one or more of the following major classifications:</w:t>
      </w:r>
    </w:p>
    <w:p w14:paraId="1C233FD4" w14:textId="671DFA94"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w:t>
      </w:r>
      <w:r w:rsidR="00733CF0" w:rsidRPr="00C853D6">
        <w:rPr>
          <w:rFonts w:eastAsia="Times New Roman" w:cs="Times New Roman"/>
          <w:sz w:val="20"/>
          <w:szCs w:val="20"/>
        </w:rPr>
        <w:t>1</w:t>
      </w:r>
      <w:r w:rsidRPr="00C853D6">
        <w:rPr>
          <w:rFonts w:eastAsia="Times New Roman" w:cs="Times New Roman"/>
          <w:sz w:val="20"/>
          <w:szCs w:val="20"/>
        </w:rPr>
        <w:t>) Building Construction.</w:t>
      </w:r>
    </w:p>
    <w:p w14:paraId="0F545ECB" w14:textId="0423000C"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w:t>
      </w:r>
      <w:r w:rsidR="00733CF0" w:rsidRPr="00C853D6">
        <w:rPr>
          <w:rFonts w:eastAsia="Times New Roman" w:cs="Times New Roman"/>
          <w:sz w:val="20"/>
          <w:szCs w:val="20"/>
        </w:rPr>
        <w:t>2</w:t>
      </w:r>
      <w:r w:rsidRPr="00C853D6">
        <w:rPr>
          <w:rFonts w:eastAsia="Times New Roman" w:cs="Times New Roman"/>
          <w:sz w:val="20"/>
          <w:szCs w:val="20"/>
        </w:rPr>
        <w:t>) Electrical.</w:t>
      </w:r>
    </w:p>
    <w:p w14:paraId="32C53CC2" w14:textId="4DC57EA3"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w:t>
      </w:r>
      <w:r w:rsidR="00733CF0" w:rsidRPr="00C853D6">
        <w:rPr>
          <w:rFonts w:eastAsia="Times New Roman" w:cs="Times New Roman"/>
          <w:sz w:val="20"/>
          <w:szCs w:val="20"/>
        </w:rPr>
        <w:t>3</w:t>
      </w:r>
      <w:r w:rsidRPr="00C853D6">
        <w:rPr>
          <w:rFonts w:eastAsia="Times New Roman" w:cs="Times New Roman"/>
          <w:sz w:val="20"/>
          <w:szCs w:val="20"/>
        </w:rPr>
        <w:t>) Mechanical.</w:t>
      </w:r>
    </w:p>
    <w:p w14:paraId="53B89BFE" w14:textId="094D9DAB" w:rsidR="009108E6" w:rsidRPr="00C853D6" w:rsidRDefault="009108E6"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w:t>
      </w:r>
      <w:r w:rsidR="00B56CAD" w:rsidRPr="00C853D6">
        <w:rPr>
          <w:rFonts w:eastAsia="Times New Roman" w:cs="Times New Roman"/>
          <w:sz w:val="20"/>
          <w:szCs w:val="20"/>
        </w:rPr>
        <w:t>4</w:t>
      </w:r>
      <w:r w:rsidRPr="00C853D6">
        <w:rPr>
          <w:rFonts w:eastAsia="Times New Roman" w:cs="Times New Roman"/>
          <w:sz w:val="20"/>
          <w:szCs w:val="20"/>
        </w:rPr>
        <w:t xml:space="preserve">) Residential </w:t>
      </w:r>
      <w:r w:rsidR="00733CF0" w:rsidRPr="00C853D6">
        <w:rPr>
          <w:rFonts w:eastAsia="Times New Roman" w:cs="Times New Roman"/>
          <w:sz w:val="20"/>
          <w:szCs w:val="20"/>
        </w:rPr>
        <w:t>C</w:t>
      </w:r>
      <w:r w:rsidRPr="00C853D6">
        <w:rPr>
          <w:rFonts w:eastAsia="Times New Roman" w:cs="Times New Roman"/>
          <w:sz w:val="20"/>
          <w:szCs w:val="20"/>
        </w:rPr>
        <w:t>on</w:t>
      </w:r>
      <w:r w:rsidR="00733CF0" w:rsidRPr="00C853D6">
        <w:rPr>
          <w:rFonts w:eastAsia="Times New Roman" w:cs="Times New Roman"/>
          <w:sz w:val="20"/>
          <w:szCs w:val="20"/>
        </w:rPr>
        <w:t>struction</w:t>
      </w:r>
      <w:r w:rsidRPr="00C853D6">
        <w:rPr>
          <w:rFonts w:eastAsia="Times New Roman" w:cs="Times New Roman"/>
          <w:sz w:val="20"/>
          <w:szCs w:val="20"/>
        </w:rPr>
        <w:t>.</w:t>
      </w:r>
    </w:p>
    <w:p w14:paraId="3767B6CD" w14:textId="5F8A4BA5" w:rsidR="009108E6" w:rsidRPr="00C853D6" w:rsidRDefault="00733CF0"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C</w:t>
      </w:r>
      <w:r w:rsidR="009108E6" w:rsidRPr="00C853D6">
        <w:rPr>
          <w:rFonts w:eastAsia="Times New Roman" w:cs="Times New Roman"/>
          <w:sz w:val="20"/>
          <w:szCs w:val="20"/>
        </w:rPr>
        <w:t xml:space="preserve">. Any work performed to connect wiring or hookups for any photovoltaic panel or system wherein the panel or system is of a value, including labor, materials, rentals, and all direct and indirect project expenses, of ten thousand dollars or more shall be performed only by a contractor or subcontractor who holds the classification </w:t>
      </w:r>
      <w:r w:rsidRPr="00C853D6">
        <w:rPr>
          <w:rFonts w:eastAsia="Times New Roman" w:cs="Times New Roman"/>
          <w:sz w:val="20"/>
          <w:szCs w:val="20"/>
        </w:rPr>
        <w:t xml:space="preserve">to perform </w:t>
      </w:r>
      <w:r w:rsidR="009108E6" w:rsidRPr="00C853D6">
        <w:rPr>
          <w:rFonts w:eastAsia="Times New Roman" w:cs="Times New Roman"/>
          <w:sz w:val="20"/>
          <w:szCs w:val="20"/>
        </w:rPr>
        <w:t>Electrical Work.</w:t>
      </w:r>
    </w:p>
    <w:p w14:paraId="20DCB09D" w14:textId="5784E789" w:rsidR="009108E6" w:rsidRPr="00C853D6" w:rsidRDefault="00733CF0"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D</w:t>
      </w:r>
      <w:r w:rsidR="009108E6" w:rsidRPr="00C853D6">
        <w:rPr>
          <w:rFonts w:eastAsia="Times New Roman" w:cs="Times New Roman"/>
          <w:sz w:val="20"/>
          <w:szCs w:val="20"/>
        </w:rPr>
        <w:t xml:space="preserve">. Any work performed to connect piping or equipment for any solar thermal system wherein the system is of a value, including labor, materials, rentals, and all direct and indirect project expenses, of ten thousand dollars or more shall be performed only by a contractor or subcontractor who holds the classification </w:t>
      </w:r>
      <w:r w:rsidRPr="00C853D6">
        <w:rPr>
          <w:rFonts w:eastAsia="Times New Roman" w:cs="Times New Roman"/>
          <w:sz w:val="20"/>
          <w:szCs w:val="20"/>
        </w:rPr>
        <w:t xml:space="preserve">to perform </w:t>
      </w:r>
      <w:r w:rsidR="009108E6" w:rsidRPr="00C853D6">
        <w:rPr>
          <w:rFonts w:eastAsia="Times New Roman" w:cs="Times New Roman"/>
          <w:sz w:val="20"/>
          <w:szCs w:val="20"/>
        </w:rPr>
        <w:t>Mechanical Work or who may perform mechanical work.</w:t>
      </w:r>
    </w:p>
    <w:p w14:paraId="4D703E37" w14:textId="0EB27265" w:rsidR="009108E6" w:rsidRPr="00C853D6" w:rsidRDefault="00733CF0" w:rsidP="009C39A4">
      <w:pPr>
        <w:shd w:val="clear" w:color="auto" w:fill="FFFFFF"/>
        <w:spacing w:before="100" w:beforeAutospacing="1" w:after="100" w:afterAutospacing="1" w:line="240" w:lineRule="auto"/>
        <w:ind w:firstLine="720"/>
        <w:rPr>
          <w:rFonts w:eastAsia="Times New Roman" w:cs="Times New Roman"/>
          <w:sz w:val="20"/>
          <w:szCs w:val="20"/>
        </w:rPr>
      </w:pPr>
      <w:r w:rsidRPr="00C853D6">
        <w:rPr>
          <w:rFonts w:eastAsia="Times New Roman" w:cs="Times New Roman"/>
          <w:sz w:val="20"/>
          <w:szCs w:val="20"/>
        </w:rPr>
        <w:t>E</w:t>
      </w:r>
      <w:r w:rsidR="009108E6" w:rsidRPr="00C853D6">
        <w:rPr>
          <w:rFonts w:eastAsia="Times New Roman" w:cs="Times New Roman"/>
          <w:sz w:val="20"/>
          <w:szCs w:val="20"/>
        </w:rPr>
        <w:t>. The provisions of this Section shall be applicable to entities engaging in the business of selling, leasing, installing, servicing, or monitoring solar energy equipment.  Nothing in this Section shall be construed to impose civil or criminal liability on homeowners or on any third party whose involvement is financing to the homeowner, financing for installation, or purchasing the tax credits described in this Section from any homeowner or contractor.  Entities engaged in the business of arranging agreements for the lease or sale of solar energy systems or acquiring customers for financing entities shall not be exempt from the provisions of this Section.</w:t>
      </w:r>
    </w:p>
    <w:p w14:paraId="6EDB56A5" w14:textId="73727607" w:rsidR="00E104EB" w:rsidRPr="00C853D6" w:rsidRDefault="00E104EB" w:rsidP="009C39A4">
      <w:pPr>
        <w:shd w:val="clear" w:color="auto" w:fill="FFFFFF"/>
        <w:spacing w:before="100" w:beforeAutospacing="1" w:after="100" w:afterAutospacing="1" w:line="240" w:lineRule="auto"/>
        <w:ind w:firstLine="720"/>
        <w:rPr>
          <w:rFonts w:eastAsia="Times New Roman" w:cs="Times New Roman"/>
          <w:sz w:val="18"/>
          <w:szCs w:val="18"/>
        </w:rPr>
      </w:pPr>
      <w:r w:rsidRPr="00C853D6">
        <w:rPr>
          <w:color w:val="000000"/>
          <w:sz w:val="18"/>
          <w:szCs w:val="18"/>
          <w:shd w:val="clear" w:color="auto" w:fill="FFFFFF"/>
        </w:rPr>
        <w:t>Acts 2014, No. 862, §1; Acts 2022, No. 195, §1.</w:t>
      </w:r>
    </w:p>
    <w:p w14:paraId="0BF3CD7D" w14:textId="1A24479F"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§2157. Exemptions</w:t>
      </w:r>
    </w:p>
    <w:p w14:paraId="64F909E6" w14:textId="7CDC61AB"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The provisions of this Part shall not apply to any of the following: </w:t>
      </w:r>
    </w:p>
    <w:p w14:paraId="40FD9D10" w14:textId="50B45D3F"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w:t>
      </w:r>
      <w:r w:rsidR="00387EF3" w:rsidRPr="00C853D6">
        <w:rPr>
          <w:rFonts w:eastAsia="Times New Roman" w:cstheme="minorHAnsi"/>
          <w:sz w:val="20"/>
          <w:szCs w:val="20"/>
        </w:rPr>
        <w:t xml:space="preserve"> </w:t>
      </w:r>
      <w:r w:rsidRPr="00C853D6">
        <w:rPr>
          <w:rFonts w:eastAsia="Times New Roman" w:cstheme="minorHAnsi"/>
          <w:sz w:val="20"/>
          <w:szCs w:val="20"/>
        </w:rPr>
        <w:t xml:space="preserve">The state or any of its political subdivisions. </w:t>
      </w:r>
    </w:p>
    <w:p w14:paraId="5C7F46DA" w14:textId="326A0890"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Any public utility providing gas, electric, or telephone service which is subject to regulation by the Louisiana Public Service Commission or the council of the city of New Orleans, or to any work performed by the public utility in furnishing its authorized service.</w:t>
      </w:r>
    </w:p>
    <w:p w14:paraId="19CE0372" w14:textId="28D74B83"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Owners of property who supervise, superintend, oversee, direct, or in any manner assume charge of the construction, alteration, repair, improvement, movement, demolition, putting up, tearing down, or maintenance of any building, railroad excavation, project, development, improvement, plan</w:t>
      </w:r>
      <w:r w:rsidR="00387EF3" w:rsidRPr="00C853D6">
        <w:rPr>
          <w:rFonts w:eastAsia="Times New Roman" w:cstheme="minorHAnsi"/>
          <w:sz w:val="20"/>
          <w:szCs w:val="20"/>
        </w:rPr>
        <w:t>t</w:t>
      </w:r>
      <w:r w:rsidRPr="00C853D6">
        <w:rPr>
          <w:rFonts w:eastAsia="Times New Roman" w:cstheme="minorHAnsi"/>
          <w:sz w:val="20"/>
          <w:szCs w:val="20"/>
        </w:rPr>
        <w:t xml:space="preserve"> facility, or any other construction undertaking, on that property, for use by the owner, and which will not be for sale or rent, and the control of access to which shall be controlled by the owner so that only employees and nonpublic invitees are allowed access.</w:t>
      </w:r>
    </w:p>
    <w:p w14:paraId="0F66F59F" w14:textId="6678BA34"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 Any person donating labor and services for the supervision and construction of or for the maintenance and repair of churches.</w:t>
      </w:r>
    </w:p>
    <w:p w14:paraId="7BE999FE" w14:textId="408C4005"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Any farmer doing construction for agricultural purposes on leased or owned land.</w:t>
      </w:r>
    </w:p>
    <w:p w14:paraId="4BC59F2E" w14:textId="5F80E591"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(6) Any person bidding or performing work on any project totally owned by the federal government.</w:t>
      </w:r>
    </w:p>
    <w:p w14:paraId="777895ED" w14:textId="6EF3DF23"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(7) Any person engaged in rail or pipeline construction activities performed on property he owns or leases.</w:t>
      </w:r>
    </w:p>
    <w:p w14:paraId="681CACB7" w14:textId="1CC43E66"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(8) Any citizen volunteering labor for the construction of a project which is funded by the Louisiana Community Development Block Grant, Louisiana Small Towns Environment Program.</w:t>
      </w:r>
    </w:p>
    <w:p w14:paraId="2F1ADFFE" w14:textId="36144EC5"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b/>
          <w:bCs/>
          <w:sz w:val="20"/>
          <w:szCs w:val="20"/>
        </w:rPr>
      </w:pPr>
      <w:bookmarkStart w:id="2" w:name="_Hlk86328402"/>
      <w:r w:rsidRPr="00C853D6">
        <w:rPr>
          <w:rFonts w:eastAsia="Times New Roman" w:cstheme="minorHAnsi"/>
          <w:sz w:val="20"/>
          <w:szCs w:val="20"/>
        </w:rPr>
        <w:t>(9) Any person, supplier, or manufacturer</w:t>
      </w:r>
      <w:r w:rsidR="00135280" w:rsidRPr="00C853D6">
        <w:rPr>
          <w:rFonts w:eastAsia="Times New Roman" w:cstheme="minorHAnsi"/>
          <w:sz w:val="20"/>
          <w:szCs w:val="20"/>
        </w:rPr>
        <w:t>,</w:t>
      </w:r>
      <w:r w:rsidRPr="00C853D6">
        <w:rPr>
          <w:rFonts w:eastAsia="Times New Roman" w:cstheme="minorHAnsi"/>
          <w:sz w:val="20"/>
          <w:szCs w:val="20"/>
        </w:rPr>
        <w:t xml:space="preserve"> who assembles</w:t>
      </w:r>
      <w:r w:rsidR="009B1212" w:rsidRPr="00C853D6">
        <w:rPr>
          <w:rFonts w:eastAsia="Times New Roman" w:cstheme="minorHAnsi"/>
          <w:sz w:val="20"/>
          <w:szCs w:val="20"/>
        </w:rPr>
        <w:t xml:space="preserve">, </w:t>
      </w:r>
      <w:r w:rsidRPr="00C853D6">
        <w:rPr>
          <w:rFonts w:eastAsia="Times New Roman" w:cstheme="minorHAnsi"/>
          <w:sz w:val="20"/>
          <w:szCs w:val="20"/>
        </w:rPr>
        <w:t>repairs, maintains, moves, puts up, tears down, or disassembles any patented or proprietary equipment</w:t>
      </w:r>
      <w:r w:rsidR="009B1212" w:rsidRPr="00C853D6">
        <w:rPr>
          <w:rFonts w:eastAsia="Times New Roman" w:cstheme="minorHAnsi"/>
          <w:sz w:val="20"/>
          <w:szCs w:val="20"/>
        </w:rPr>
        <w:t xml:space="preserve"> supplied </w:t>
      </w:r>
      <w:r w:rsidRPr="00C853D6">
        <w:rPr>
          <w:rFonts w:eastAsia="Times New Roman" w:cstheme="minorHAnsi"/>
          <w:sz w:val="20"/>
          <w:szCs w:val="20"/>
        </w:rPr>
        <w:t>to a contractor to be used solely for a construction project.</w:t>
      </w:r>
    </w:p>
    <w:bookmarkEnd w:id="2"/>
    <w:p w14:paraId="350FE240" w14:textId="56FE5C86"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(10) The manufactured housing industry or any person engaged in any type of service, warranty, repair, or home improvement work on factory-built, residential dwellings that are mounted on chassis and wheels.</w:t>
      </w:r>
    </w:p>
    <w:p w14:paraId="3D6775F6" w14:textId="77777777"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(11) Any person bidding or performing work on any project paid for by monies from the Oilfield Site Restoration Fund or Coronavirus Aid, Relief, and Economic Security (CARES) Act. </w:t>
      </w:r>
    </w:p>
    <w:p w14:paraId="4525277F" w14:textId="773063A8"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(12) Any work covering dewatering or water mitigation.</w:t>
      </w:r>
    </w:p>
    <w:p w14:paraId="3D6917C4" w14:textId="166C2237"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(13) Any employee of any contractor. </w:t>
      </w:r>
    </w:p>
    <w:p w14:paraId="03C191E0" w14:textId="4D6946F6"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(14) Owners of property who supervise, superintend, oversee, direct, or in any manner assume charge of the construction, alteration, repair, improvement, movement, demolition, putting up, tearing down, or maintenance of their personal residences, </w:t>
      </w:r>
      <w:r w:rsidR="00500E9A" w:rsidRPr="00C853D6">
        <w:rPr>
          <w:rFonts w:eastAsia="Times New Roman" w:cstheme="minorHAnsi"/>
          <w:sz w:val="20"/>
          <w:szCs w:val="20"/>
        </w:rPr>
        <w:t>if</w:t>
      </w:r>
      <w:r w:rsidRPr="00C853D6">
        <w:rPr>
          <w:rFonts w:eastAsia="Times New Roman" w:cstheme="minorHAnsi"/>
          <w:sz w:val="20"/>
          <w:szCs w:val="20"/>
        </w:rPr>
        <w:t xml:space="preserve"> the homeowner does not build more than one residence per year. The one-year period shall commence on the date of occupancy of the residence. However, an owner of property may build more than one single</w:t>
      </w:r>
      <w:r w:rsidR="00500E9A" w:rsidRPr="00C853D6">
        <w:rPr>
          <w:rFonts w:eastAsia="Times New Roman" w:cstheme="minorHAnsi"/>
          <w:sz w:val="20"/>
          <w:szCs w:val="20"/>
        </w:rPr>
        <w:t>-</w:t>
      </w:r>
      <w:r w:rsidRPr="00C853D6">
        <w:rPr>
          <w:rFonts w:eastAsia="Times New Roman" w:cstheme="minorHAnsi"/>
          <w:sz w:val="20"/>
          <w:szCs w:val="20"/>
        </w:rPr>
        <w:t xml:space="preserve">family dwelling in a one-year period if the construction of an additional residence occurs </w:t>
      </w:r>
      <w:proofErr w:type="gramStart"/>
      <w:r w:rsidRPr="00C853D6">
        <w:rPr>
          <w:rFonts w:eastAsia="Times New Roman" w:cstheme="minorHAnsi"/>
          <w:sz w:val="20"/>
          <w:szCs w:val="20"/>
        </w:rPr>
        <w:t>as a result of</w:t>
      </w:r>
      <w:proofErr w:type="gramEnd"/>
      <w:r w:rsidRPr="00C853D6">
        <w:rPr>
          <w:rFonts w:eastAsia="Times New Roman" w:cstheme="minorHAnsi"/>
          <w:sz w:val="20"/>
          <w:szCs w:val="20"/>
        </w:rPr>
        <w:t xml:space="preserve"> a change in the legal marital status of the owner or change in the employment status of the owner whereby the owner must relocate to another employment location, which is located in excess of fifty miles from his personal residence. </w:t>
      </w:r>
    </w:p>
    <w:p w14:paraId="3405DF6B" w14:textId="5AD420EF"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 xml:space="preserve">(15) Persons performing the work of a residential contractor in areas or municipalities that do not have a permitting procedure. </w:t>
      </w:r>
    </w:p>
    <w:p w14:paraId="6058E9AE" w14:textId="13AF36EB"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(16)</w:t>
      </w:r>
      <w:bookmarkStart w:id="3" w:name="_Hlk85183628"/>
      <w:r w:rsidR="002A0343" w:rsidRPr="00C853D6">
        <w:rPr>
          <w:rFonts w:eastAsia="Times New Roman" w:cstheme="minorHAnsi"/>
          <w:sz w:val="20"/>
          <w:szCs w:val="20"/>
        </w:rPr>
        <w:t xml:space="preserve"> </w:t>
      </w:r>
      <w:r w:rsidRPr="00C853D6">
        <w:rPr>
          <w:rFonts w:eastAsia="Times New Roman" w:cstheme="minorHAnsi"/>
          <w:sz w:val="20"/>
          <w:szCs w:val="20"/>
        </w:rPr>
        <w:t>The following persons are exempt from home improvement licensure</w:t>
      </w:r>
      <w:r w:rsidR="002A0343" w:rsidRPr="00C853D6">
        <w:rPr>
          <w:rFonts w:eastAsia="Times New Roman" w:cstheme="minorHAnsi"/>
          <w:sz w:val="20"/>
          <w:szCs w:val="20"/>
        </w:rPr>
        <w:t>:</w:t>
      </w:r>
      <w:bookmarkEnd w:id="3"/>
      <w:r w:rsidRPr="00C853D6">
        <w:rPr>
          <w:rFonts w:eastAsia="Times New Roman" w:cstheme="minorHAnsi"/>
          <w:sz w:val="20"/>
          <w:szCs w:val="20"/>
        </w:rPr>
        <w:t xml:space="preserve"> </w:t>
      </w:r>
    </w:p>
    <w:p w14:paraId="4E09A1EF" w14:textId="03BB50B9"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A residential property owner who physically performs the home improvement work on his personal residence. </w:t>
      </w:r>
    </w:p>
    <w:p w14:paraId="629632FA" w14:textId="09410E6A"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Persons licensed as a building </w:t>
      </w:r>
      <w:r w:rsidR="009878E6" w:rsidRPr="00C853D6">
        <w:rPr>
          <w:rFonts w:eastAsia="Times New Roman" w:cstheme="minorHAnsi"/>
          <w:sz w:val="20"/>
          <w:szCs w:val="20"/>
        </w:rPr>
        <w:t xml:space="preserve">construction </w:t>
      </w:r>
      <w:r w:rsidRPr="00C853D6">
        <w:rPr>
          <w:rFonts w:eastAsia="Times New Roman" w:cstheme="minorHAnsi"/>
          <w:sz w:val="20"/>
          <w:szCs w:val="20"/>
        </w:rPr>
        <w:t>contractor or residential contractor.</w:t>
      </w:r>
    </w:p>
    <w:p w14:paraId="372E82E7" w14:textId="7FE737E1"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Any person who works exclusively in any of the following home improvement areas:</w:t>
      </w:r>
    </w:p>
    <w:p w14:paraId="0E60A8D8" w14:textId="4F5EC020" w:rsidR="004B4230" w:rsidRPr="00C853D6" w:rsidRDefault="00387EF3" w:rsidP="00387EF3">
      <w:pPr>
        <w:ind w:firstLine="720"/>
        <w:rPr>
          <w:rFonts w:eastAsia="Times New Roman" w:cstheme="minorHAnsi"/>
          <w:sz w:val="20"/>
          <w:szCs w:val="20"/>
        </w:rPr>
      </w:pPr>
      <w:r w:rsidRPr="00C853D6">
        <w:rPr>
          <w:rFonts w:eastAsia="Times New Roman" w:cstheme="minorHAnsi"/>
          <w:sz w:val="20"/>
          <w:szCs w:val="20"/>
        </w:rPr>
        <w:t xml:space="preserve">(i) </w:t>
      </w:r>
      <w:r w:rsidR="004B4230" w:rsidRPr="00C853D6">
        <w:rPr>
          <w:rFonts w:eastAsia="Times New Roman" w:cstheme="minorHAnsi"/>
          <w:sz w:val="20"/>
          <w:szCs w:val="20"/>
        </w:rPr>
        <w:t>Landscaping</w:t>
      </w:r>
      <w:r w:rsidR="00135280" w:rsidRPr="00C853D6">
        <w:rPr>
          <w:rFonts w:eastAsia="Times New Roman" w:cstheme="minorHAnsi"/>
          <w:sz w:val="20"/>
          <w:szCs w:val="20"/>
        </w:rPr>
        <w:t>.</w:t>
      </w:r>
    </w:p>
    <w:p w14:paraId="2D3A208A" w14:textId="77777777" w:rsidR="004B4230" w:rsidRPr="00C853D6" w:rsidRDefault="004B4230" w:rsidP="004B4230">
      <w:pPr>
        <w:ind w:firstLine="720"/>
        <w:rPr>
          <w:rFonts w:eastAsia="Times New Roman" w:cstheme="minorHAnsi"/>
          <w:sz w:val="20"/>
          <w:szCs w:val="20"/>
        </w:rPr>
      </w:pPr>
      <w:r w:rsidRPr="00C853D6">
        <w:rPr>
          <w:rFonts w:eastAsia="Times New Roman" w:cstheme="minorHAnsi"/>
          <w:sz w:val="20"/>
          <w:szCs w:val="20"/>
        </w:rPr>
        <w:t>(ii) Interior painting or wall covering.</w:t>
      </w:r>
    </w:p>
    <w:p w14:paraId="29FF1F35" w14:textId="3389C9F1"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(17) The following persons are exempt from mold remediation licensure</w:t>
      </w:r>
      <w:r w:rsidR="002A0343" w:rsidRPr="00C853D6">
        <w:rPr>
          <w:rFonts w:eastAsia="Times New Roman" w:cstheme="minorHAnsi"/>
          <w:sz w:val="20"/>
          <w:szCs w:val="20"/>
        </w:rPr>
        <w:t>:</w:t>
      </w:r>
      <w:r w:rsidRPr="00C853D6">
        <w:rPr>
          <w:rFonts w:eastAsia="Times New Roman" w:cstheme="minorHAnsi"/>
          <w:sz w:val="20"/>
          <w:szCs w:val="20"/>
        </w:rPr>
        <w:t xml:space="preserve"> </w:t>
      </w:r>
    </w:p>
    <w:p w14:paraId="3B5CFC43" w14:textId="77777777"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 A residential property owner who performs mold remediation on his own property.</w:t>
      </w:r>
    </w:p>
    <w:p w14:paraId="79465F2B" w14:textId="77777777" w:rsidR="004B4230" w:rsidRPr="00C853D6" w:rsidRDefault="004B4230" w:rsidP="004B4230">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An owner or tenant, or a managing agent or employee of an owner or tenant, who performs mold remediation on property owned or leased by the owner or tenant. This exemption does not apply if the managing agent or employee engages in the business of performing mold remediation for the public.  </w:t>
      </w:r>
    </w:p>
    <w:p w14:paraId="785AD666" w14:textId="4A3F9EF9" w:rsidR="00733CF0" w:rsidRPr="00C853D6" w:rsidRDefault="004B4230" w:rsidP="009B121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The provisions of this Section shall not be construed to waive local and state health and life safety code requirements. </w:t>
      </w:r>
    </w:p>
    <w:p w14:paraId="05C2886F" w14:textId="34FD5552" w:rsidR="00E104EB" w:rsidRPr="00C853D6" w:rsidRDefault="00E104EB" w:rsidP="009B1212">
      <w:pPr>
        <w:shd w:val="clear" w:color="auto" w:fill="FFFFFF"/>
        <w:spacing w:before="100" w:beforeAutospacing="1" w:after="100" w:afterAutospacing="1" w:line="240" w:lineRule="auto"/>
        <w:ind w:firstLine="720"/>
        <w:rPr>
          <w:rFonts w:eastAsia="Times New Roman" w:cstheme="minorHAnsi"/>
          <w:b/>
          <w:sz w:val="18"/>
          <w:szCs w:val="18"/>
        </w:rPr>
      </w:pPr>
      <w:r w:rsidRPr="00C853D6">
        <w:rPr>
          <w:color w:val="000000"/>
          <w:sz w:val="18"/>
          <w:szCs w:val="18"/>
          <w:shd w:val="clear" w:color="auto" w:fill="FFFFFF"/>
        </w:rPr>
        <w:t>Added by Acts 1956, No. 233, §7. Amended by Acts 1962, No. 184, §1; Acts 1964, No. 113, §7; Acts 1966, No. 292, §1; Acts 1968, No. 212, §1; Acts 1976, No. 377, §1; Acts 1979, No. 544, §1; Acts 1979, No. 782, §1; Acts 1980, No. 606, §1, eff. July 23, 1980; Acts 1981, No. 668, §1; Acts 1982, No. 832, §1; Acts 1985, No. 982, §1; Acts 1988, No. 635, §1, eff. Jan. 1, 1989; Acts 1989, No. 559, §1; Acts 1992, No. 681, §1, eff. July 6, 1992; Acts 2000, 1st Ex. Sess., No. 21, §1; Acts 2003, No. 643, §1; Acts 2003, No. 902, §1; Acts 2003, No. 1146, §2; Acts 2011, No. 107, §2; Acts 2019, No. 371, §1; Acts 2020, No. 242, §2; Acts 2022, No. 195, §1.</w:t>
      </w:r>
    </w:p>
    <w:p w14:paraId="3D315E42" w14:textId="56AD25A0"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§2158. Revocation</w:t>
      </w:r>
      <w:r w:rsidR="009B1212" w:rsidRPr="00C853D6">
        <w:rPr>
          <w:rFonts w:eastAsia="Times New Roman" w:cstheme="minorHAnsi"/>
          <w:b/>
          <w:sz w:val="20"/>
          <w:szCs w:val="20"/>
        </w:rPr>
        <w:t xml:space="preserve"> and</w:t>
      </w:r>
      <w:r w:rsidRPr="00C853D6">
        <w:rPr>
          <w:rFonts w:eastAsia="Times New Roman" w:cstheme="minorHAnsi"/>
          <w:b/>
          <w:sz w:val="20"/>
          <w:szCs w:val="20"/>
        </w:rPr>
        <w:t xml:space="preserve"> suspension</w:t>
      </w:r>
      <w:r w:rsidR="009B1212" w:rsidRPr="00C853D6">
        <w:rPr>
          <w:rFonts w:eastAsia="Times New Roman" w:cstheme="minorHAnsi"/>
          <w:b/>
          <w:sz w:val="20"/>
          <w:szCs w:val="20"/>
        </w:rPr>
        <w:t xml:space="preserve"> of licenses; </w:t>
      </w:r>
      <w:r w:rsidRPr="00C853D6">
        <w:rPr>
          <w:rFonts w:eastAsia="Times New Roman" w:cstheme="minorHAnsi"/>
          <w:b/>
          <w:sz w:val="20"/>
          <w:szCs w:val="20"/>
        </w:rPr>
        <w:t xml:space="preserve">issuance of </w:t>
      </w:r>
      <w:proofErr w:type="gramStart"/>
      <w:r w:rsidRPr="00C853D6">
        <w:rPr>
          <w:rFonts w:eastAsia="Times New Roman" w:cstheme="minorHAnsi"/>
          <w:b/>
          <w:sz w:val="20"/>
          <w:szCs w:val="20"/>
        </w:rPr>
        <w:t>cease and desist</w:t>
      </w:r>
      <w:proofErr w:type="gramEnd"/>
      <w:r w:rsidRPr="00C853D6">
        <w:rPr>
          <w:rFonts w:eastAsia="Times New Roman" w:cstheme="minorHAnsi"/>
          <w:b/>
          <w:sz w:val="20"/>
          <w:szCs w:val="20"/>
        </w:rPr>
        <w:t xml:space="preserve"> orders; debarment; </w:t>
      </w:r>
      <w:r w:rsidR="009B1212" w:rsidRPr="00C853D6">
        <w:rPr>
          <w:rFonts w:eastAsia="Times New Roman" w:cstheme="minorHAnsi"/>
          <w:b/>
          <w:sz w:val="20"/>
          <w:szCs w:val="20"/>
        </w:rPr>
        <w:t xml:space="preserve">violations; penalty; </w:t>
      </w:r>
      <w:r w:rsidRPr="00C853D6">
        <w:rPr>
          <w:rFonts w:eastAsia="Times New Roman" w:cstheme="minorHAnsi"/>
          <w:b/>
          <w:sz w:val="20"/>
          <w:szCs w:val="20"/>
        </w:rPr>
        <w:t>criminal penalty</w:t>
      </w:r>
    </w:p>
    <w:p w14:paraId="33D4E5CE" w14:textId="78FBD022"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w:t>
      </w:r>
      <w:r w:rsidR="00387EF3" w:rsidRPr="00C853D6">
        <w:rPr>
          <w:rFonts w:eastAsia="Times New Roman" w:cstheme="minorHAnsi"/>
          <w:sz w:val="20"/>
          <w:szCs w:val="20"/>
        </w:rPr>
        <w:t>.</w:t>
      </w:r>
      <w:r w:rsidRPr="00C853D6">
        <w:rPr>
          <w:rFonts w:eastAsia="Times New Roman" w:cstheme="minorHAnsi"/>
          <w:sz w:val="20"/>
          <w:szCs w:val="20"/>
        </w:rPr>
        <w:t xml:space="preserve"> No person may engage in the business of contracting, or act as a contractor as defined in this Chapter, unless he holds an active license as a contractor </w:t>
      </w:r>
      <w:r w:rsidR="00C03DD9" w:rsidRPr="00C853D6">
        <w:rPr>
          <w:rFonts w:eastAsia="Times New Roman" w:cstheme="minorHAnsi"/>
          <w:sz w:val="20"/>
          <w:szCs w:val="20"/>
        </w:rPr>
        <w:t>in accordance with</w:t>
      </w:r>
      <w:r w:rsidRPr="00C853D6">
        <w:rPr>
          <w:rFonts w:eastAsia="Times New Roman" w:cstheme="minorHAnsi"/>
          <w:sz w:val="20"/>
          <w:szCs w:val="20"/>
        </w:rPr>
        <w:t xml:space="preserve"> the provisions of this Chapter. The board and residential subcommittee may revoke, suspend, or refuse to renew a license; issue cease and desist orders to stop work; issue fines and penalties; or debar any person or licensee licensed pursuant to the provisions of this Chapter for any of the following violations:</w:t>
      </w:r>
    </w:p>
    <w:p w14:paraId="0980D42D" w14:textId="6F6C9BF7"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Undertaking, attempting to, or submitting a price or bid; offering to construct, supervise, superintend, oversee, direct, or in any manner assume charge of the construction, alteration, repair, improvement, movement, demolition, putting up, tearing down; furnishing labor or furnishing labor together with material or equipment; or installing material or equipment for any building, highway, road, railroad, sewer grading, excavation, pipeline, public utility structure, project development, housing, or housing development, improvement, or any other construction undertaking without possessing a license for which a license is required or without possessing a license with the proper classification.</w:t>
      </w:r>
    </w:p>
    <w:p w14:paraId="2E5868A3" w14:textId="30C58145"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(2) </w:t>
      </w:r>
      <w:r w:rsidR="00590DCD" w:rsidRPr="00C853D6">
        <w:rPr>
          <w:rFonts w:eastAsia="Times New Roman" w:cstheme="minorHAnsi"/>
          <w:sz w:val="20"/>
          <w:szCs w:val="20"/>
        </w:rPr>
        <w:t xml:space="preserve">Falsely representing or advertising regarding </w:t>
      </w:r>
      <w:r w:rsidRPr="00C853D6">
        <w:rPr>
          <w:rFonts w:eastAsia="Times New Roman" w:cstheme="minorHAnsi"/>
          <w:sz w:val="20"/>
          <w:szCs w:val="20"/>
        </w:rPr>
        <w:t>the person’s licens</w:t>
      </w:r>
      <w:r w:rsidR="00590DCD" w:rsidRPr="00C853D6">
        <w:rPr>
          <w:rFonts w:eastAsia="Times New Roman" w:cstheme="minorHAnsi"/>
          <w:sz w:val="20"/>
          <w:szCs w:val="20"/>
        </w:rPr>
        <w:t>e</w:t>
      </w:r>
      <w:r w:rsidRPr="00C853D6">
        <w:rPr>
          <w:rFonts w:eastAsia="Times New Roman" w:cstheme="minorHAnsi"/>
          <w:sz w:val="20"/>
          <w:szCs w:val="20"/>
        </w:rPr>
        <w:t xml:space="preserve"> status</w:t>
      </w:r>
      <w:r w:rsidR="00590DCD" w:rsidRPr="00C853D6">
        <w:rPr>
          <w:rFonts w:eastAsia="Times New Roman" w:cstheme="minorHAnsi"/>
          <w:sz w:val="20"/>
          <w:szCs w:val="20"/>
        </w:rPr>
        <w:t xml:space="preserve"> or classification</w:t>
      </w:r>
      <w:r w:rsidRPr="00C853D6">
        <w:rPr>
          <w:rFonts w:eastAsia="Times New Roman" w:cstheme="minorHAnsi"/>
          <w:sz w:val="20"/>
          <w:szCs w:val="20"/>
        </w:rPr>
        <w:t xml:space="preserve">. </w:t>
      </w:r>
    </w:p>
    <w:p w14:paraId="10B30817" w14:textId="77777777"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Any dishonest or fraudulent act as a contractor which has caused damage to another, as adjudged by a court of competent jurisdiction.</w:t>
      </w:r>
    </w:p>
    <w:p w14:paraId="3F4A09C9" w14:textId="34A8370F"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(4) </w:t>
      </w:r>
      <w:r w:rsidR="00590DCD" w:rsidRPr="00C853D6">
        <w:rPr>
          <w:rFonts w:eastAsia="Times New Roman" w:cstheme="minorHAnsi"/>
          <w:sz w:val="20"/>
          <w:szCs w:val="20"/>
        </w:rPr>
        <w:t>B</w:t>
      </w:r>
      <w:r w:rsidRPr="00C853D6">
        <w:rPr>
          <w:rFonts w:eastAsia="Times New Roman" w:cstheme="minorHAnsi"/>
          <w:sz w:val="20"/>
          <w:szCs w:val="20"/>
        </w:rPr>
        <w:t>idding on</w:t>
      </w:r>
      <w:r w:rsidR="00590DCD" w:rsidRPr="00C853D6">
        <w:rPr>
          <w:rFonts w:eastAsia="Times New Roman" w:cstheme="minorHAnsi"/>
          <w:sz w:val="20"/>
          <w:szCs w:val="20"/>
        </w:rPr>
        <w:t xml:space="preserve">, quoting, estimating, or performing </w:t>
      </w:r>
      <w:r w:rsidRPr="00C853D6">
        <w:rPr>
          <w:rFonts w:eastAsia="Times New Roman" w:cstheme="minorHAnsi"/>
          <w:sz w:val="20"/>
          <w:szCs w:val="20"/>
        </w:rPr>
        <w:t xml:space="preserve">a job for which a license is required, the licensee shall hold the classification for </w:t>
      </w:r>
      <w:proofErr w:type="gramStart"/>
      <w:r w:rsidRPr="00C853D6">
        <w:rPr>
          <w:rFonts w:eastAsia="Times New Roman" w:cstheme="minorHAnsi"/>
          <w:sz w:val="20"/>
          <w:szCs w:val="20"/>
        </w:rPr>
        <w:t>the majority of</w:t>
      </w:r>
      <w:proofErr w:type="gramEnd"/>
      <w:r w:rsidRPr="00C853D6">
        <w:rPr>
          <w:rFonts w:eastAsia="Times New Roman" w:cstheme="minorHAnsi"/>
          <w:sz w:val="20"/>
          <w:szCs w:val="20"/>
        </w:rPr>
        <w:t xml:space="preserve"> work performed.</w:t>
      </w:r>
    </w:p>
    <w:p w14:paraId="16663D0A" w14:textId="10A070BC"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Misrepresentation of fact by an applicant in obtaining a license; misrepresentation of fact by an applicant or licensee in providing</w:t>
      </w:r>
      <w:r w:rsidR="00387EF3" w:rsidRPr="00C853D6">
        <w:rPr>
          <w:rFonts w:eastAsia="Times New Roman" w:cstheme="minorHAnsi"/>
          <w:sz w:val="20"/>
          <w:szCs w:val="20"/>
        </w:rPr>
        <w:t xml:space="preserve"> </w:t>
      </w:r>
      <w:r w:rsidRPr="00C853D6">
        <w:rPr>
          <w:rFonts w:eastAsia="Times New Roman" w:cstheme="minorHAnsi"/>
          <w:sz w:val="20"/>
          <w:szCs w:val="20"/>
        </w:rPr>
        <w:t>information, statements, or documents to the staff or board; deception by omission; and providing false testimony to the board.</w:t>
      </w:r>
    </w:p>
    <w:p w14:paraId="6B405404" w14:textId="761187C1"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(6) Failure to comply with the provisions of this Chapter or the rules and regulations promulgated pursuant thereto.</w:t>
      </w:r>
    </w:p>
    <w:p w14:paraId="1DE3FDD0" w14:textId="1991DE71"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(7) Entering into a contract with an unlicensed contractor involving work or activity for the performance of which a license is required by this Chapter.</w:t>
      </w:r>
    </w:p>
    <w:p w14:paraId="4E8CDED1" w14:textId="0C0F5B1D"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(8) Permitting the contractor's license to be used by another contractor when the other contractor does not hold a license for the classification of work for which the contract is entered.</w:t>
      </w:r>
    </w:p>
    <w:p w14:paraId="0D4CD1FE" w14:textId="442714A4"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(9) Failure to maintain a qualifying party to represent the licensee.</w:t>
      </w:r>
    </w:p>
    <w:p w14:paraId="5720BD7C" w14:textId="072D796D"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(10) F</w:t>
      </w:r>
      <w:r w:rsidR="00387EF3" w:rsidRPr="00C853D6">
        <w:rPr>
          <w:rFonts w:eastAsia="Times New Roman" w:cstheme="minorHAnsi"/>
          <w:sz w:val="20"/>
          <w:szCs w:val="20"/>
        </w:rPr>
        <w:t>a</w:t>
      </w:r>
      <w:r w:rsidRPr="00C853D6">
        <w:rPr>
          <w:rFonts w:eastAsia="Times New Roman" w:cstheme="minorHAnsi"/>
          <w:sz w:val="20"/>
          <w:szCs w:val="20"/>
        </w:rPr>
        <w:t>ilure to continue to fulfill any of the requirements for original licensure.</w:t>
      </w:r>
    </w:p>
    <w:p w14:paraId="1E123170" w14:textId="75DACF34"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(11) </w:t>
      </w:r>
      <w:r w:rsidR="00C03DD9" w:rsidRPr="00C853D6">
        <w:rPr>
          <w:rFonts w:eastAsia="Times New Roman" w:cstheme="minorHAnsi"/>
          <w:sz w:val="20"/>
          <w:szCs w:val="20"/>
        </w:rPr>
        <w:t>Problems</w:t>
      </w:r>
      <w:r w:rsidRPr="00C853D6">
        <w:rPr>
          <w:rFonts w:eastAsia="Times New Roman" w:cstheme="minorHAnsi"/>
          <w:sz w:val="20"/>
          <w:szCs w:val="20"/>
        </w:rPr>
        <w:t xml:space="preserve"> relating to the ability of the contractor, its qualifying party, or any of its principal owners or principal shareholders to engage in the business of contracting, as demonstrated by their contracting business history </w:t>
      </w:r>
      <w:r w:rsidR="009878E6" w:rsidRPr="00C853D6">
        <w:rPr>
          <w:rFonts w:eastAsia="Times New Roman" w:cstheme="minorHAnsi"/>
          <w:sz w:val="20"/>
          <w:szCs w:val="20"/>
        </w:rPr>
        <w:t>or</w:t>
      </w:r>
      <w:r w:rsidRPr="00C853D6">
        <w:rPr>
          <w:rFonts w:eastAsia="Times New Roman" w:cstheme="minorHAnsi"/>
          <w:sz w:val="20"/>
          <w:szCs w:val="20"/>
        </w:rPr>
        <w:t xml:space="preserve"> experience.</w:t>
      </w:r>
    </w:p>
    <w:p w14:paraId="3AFF650A" w14:textId="28424E7D"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(12) Disqualification or debarment by any public entity.</w:t>
      </w:r>
    </w:p>
    <w:p w14:paraId="72D3F1D1" w14:textId="12C9C710"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(13) Failure to notify the board of any change in corporate name, company name, address of the licensee, or any other contact information as required.</w:t>
      </w:r>
    </w:p>
    <w:p w14:paraId="47F0E02D" w14:textId="61E66662"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(14) Assisting a person to circumvent the provisions of this Chapter. </w:t>
      </w:r>
    </w:p>
    <w:p w14:paraId="7ED504EC" w14:textId="6390DAC6"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(15) Failure of a contractor performing residential or home improvement construction </w:t>
      </w:r>
      <w:r w:rsidR="00C03DD9" w:rsidRPr="00C853D6">
        <w:rPr>
          <w:rFonts w:eastAsia="Times New Roman" w:cstheme="minorHAnsi"/>
          <w:sz w:val="20"/>
          <w:szCs w:val="20"/>
        </w:rPr>
        <w:t>in accordance with</w:t>
      </w:r>
      <w:r w:rsidRPr="00C853D6">
        <w:rPr>
          <w:rFonts w:eastAsia="Times New Roman" w:cstheme="minorHAnsi"/>
          <w:sz w:val="20"/>
          <w:szCs w:val="20"/>
        </w:rPr>
        <w:t xml:space="preserve"> this Chapter to provide, in writing to the party with whom he has contracted to perform contracting services, his name, contracting license number, classification, and current insurance certificates evidencing the amount of liability insurance maintained and proof of workers’ compensation coverage when requested by the contracting party for whom the work is to be performed.</w:t>
      </w:r>
    </w:p>
    <w:p w14:paraId="4D2AC520" w14:textId="77777777"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 xml:space="preserve">(16) Abandoning or failing to perform, without justification, any contract or project engaged in or undertaken by any licensee or deviating from or disregarding plans or specifications in any material respect without the consent of the owner. </w:t>
      </w:r>
    </w:p>
    <w:p w14:paraId="7CD92BF8" w14:textId="5EF2B8EF"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(17) Conviction of a </w:t>
      </w:r>
      <w:r w:rsidR="00A77E93" w:rsidRPr="00C853D6">
        <w:rPr>
          <w:rFonts w:eastAsia="Times New Roman" w:cstheme="minorHAnsi"/>
          <w:sz w:val="20"/>
          <w:szCs w:val="20"/>
        </w:rPr>
        <w:t xml:space="preserve">crime or the entering of a plea of guilty or nolo contendere to a criminal charge under the laws </w:t>
      </w:r>
      <w:r w:rsidRPr="00C853D6">
        <w:rPr>
          <w:rFonts w:eastAsia="Times New Roman" w:cstheme="minorHAnsi"/>
          <w:sz w:val="20"/>
          <w:szCs w:val="20"/>
        </w:rPr>
        <w:t>of the United States or any other state related to the construction business involving dishonesty or causing physical harm or damages to another person.</w:t>
      </w:r>
    </w:p>
    <w:p w14:paraId="3278D702" w14:textId="10C876E5"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(18) Efforts to deceive or defraud the public.</w:t>
      </w:r>
    </w:p>
    <w:p w14:paraId="60DD42C3" w14:textId="7585F7CB"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(19) It is a violation for a mold remediation contractor to: </w:t>
      </w:r>
    </w:p>
    <w:p w14:paraId="23572748" w14:textId="11D05B26"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 Fail to provide a written report to each person for whom he performs such services for compensation</w:t>
      </w:r>
      <w:r w:rsidR="00C03DD9" w:rsidRPr="00C853D6">
        <w:rPr>
          <w:rFonts w:eastAsia="Times New Roman" w:cstheme="minorHAnsi"/>
          <w:sz w:val="20"/>
          <w:szCs w:val="20"/>
        </w:rPr>
        <w:t>.</w:t>
      </w:r>
      <w:r w:rsidRPr="00C853D6">
        <w:rPr>
          <w:rFonts w:eastAsia="Times New Roman" w:cstheme="minorHAnsi"/>
          <w:sz w:val="20"/>
          <w:szCs w:val="20"/>
        </w:rPr>
        <w:t xml:space="preserve"> </w:t>
      </w:r>
    </w:p>
    <w:p w14:paraId="618AB2F8" w14:textId="00FD6F0F"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Render, submit, subscribe, or verify false, deceptive, </w:t>
      </w:r>
      <w:proofErr w:type="gramStart"/>
      <w:r w:rsidRPr="00C853D6">
        <w:rPr>
          <w:rFonts w:eastAsia="Times New Roman" w:cstheme="minorHAnsi"/>
          <w:sz w:val="20"/>
          <w:szCs w:val="20"/>
        </w:rPr>
        <w:t>misleading</w:t>
      </w:r>
      <w:proofErr w:type="gramEnd"/>
      <w:r w:rsidRPr="00C853D6">
        <w:rPr>
          <w:rFonts w:eastAsia="Times New Roman" w:cstheme="minorHAnsi"/>
          <w:sz w:val="20"/>
          <w:szCs w:val="20"/>
        </w:rPr>
        <w:t xml:space="preserve"> or unfounded opinions or reports</w:t>
      </w:r>
      <w:r w:rsidR="00C03DD9" w:rsidRPr="00C853D6">
        <w:rPr>
          <w:rFonts w:eastAsia="Times New Roman" w:cstheme="minorHAnsi"/>
          <w:sz w:val="20"/>
          <w:szCs w:val="20"/>
        </w:rPr>
        <w:t>.</w:t>
      </w:r>
      <w:r w:rsidRPr="00C853D6">
        <w:rPr>
          <w:rFonts w:eastAsia="Times New Roman" w:cstheme="minorHAnsi"/>
          <w:sz w:val="20"/>
          <w:szCs w:val="20"/>
        </w:rPr>
        <w:t xml:space="preserve"> </w:t>
      </w:r>
    </w:p>
    <w:p w14:paraId="2100CEAE" w14:textId="59254BD2"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Perform both mold assessment and mold remediation on the same property</w:t>
      </w:r>
      <w:r w:rsidR="00C03DD9" w:rsidRPr="00C853D6">
        <w:rPr>
          <w:rFonts w:eastAsia="Times New Roman" w:cstheme="minorHAnsi"/>
          <w:sz w:val="20"/>
          <w:szCs w:val="20"/>
        </w:rPr>
        <w:t>.</w:t>
      </w:r>
      <w:r w:rsidRPr="00C853D6">
        <w:rPr>
          <w:rFonts w:eastAsia="Times New Roman" w:cstheme="minorHAnsi"/>
          <w:sz w:val="20"/>
          <w:szCs w:val="20"/>
        </w:rPr>
        <w:t xml:space="preserve"> </w:t>
      </w:r>
    </w:p>
    <w:p w14:paraId="3705A2FB" w14:textId="2F802753"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(d) Own an interest in both the entity which performs mold assessment services and the entity which performs mold remediation services on the same property. </w:t>
      </w:r>
    </w:p>
    <w:p w14:paraId="6E4A52BE" w14:textId="159A475A" w:rsidR="00233B24" w:rsidRPr="00C853D6" w:rsidRDefault="00233B24" w:rsidP="00233B24">
      <w:pPr>
        <w:shd w:val="clear" w:color="auto" w:fill="FFFFFF"/>
        <w:spacing w:before="100" w:beforeAutospacing="1" w:after="100" w:afterAutospacing="1" w:line="240" w:lineRule="auto"/>
        <w:ind w:firstLine="720"/>
        <w:rPr>
          <w:sz w:val="20"/>
          <w:szCs w:val="20"/>
        </w:rPr>
      </w:pPr>
      <w:r w:rsidRPr="00C853D6">
        <w:rPr>
          <w:rFonts w:eastAsia="Times New Roman" w:cstheme="minorHAnsi"/>
          <w:sz w:val="20"/>
          <w:szCs w:val="20"/>
        </w:rPr>
        <w:t>B.</w:t>
      </w:r>
      <w:r w:rsidR="002A0343" w:rsidRPr="00C853D6">
        <w:rPr>
          <w:rFonts w:eastAsia="Times New Roman" w:cstheme="minorHAnsi"/>
          <w:sz w:val="20"/>
          <w:szCs w:val="20"/>
        </w:rPr>
        <w:t xml:space="preserve"> </w:t>
      </w:r>
      <w:r w:rsidR="00387EF3" w:rsidRPr="00C853D6">
        <w:rPr>
          <w:rFonts w:eastAsia="Times New Roman" w:cstheme="minorHAnsi"/>
          <w:sz w:val="20"/>
          <w:szCs w:val="20"/>
        </w:rPr>
        <w:t>(1)</w:t>
      </w:r>
      <w:r w:rsidRPr="00C853D6">
        <w:rPr>
          <w:rFonts w:eastAsia="Times New Roman" w:cstheme="minorHAnsi"/>
          <w:sz w:val="20"/>
          <w:szCs w:val="20"/>
        </w:rPr>
        <w:t xml:space="preserve"> </w:t>
      </w:r>
      <w:r w:rsidRPr="00C853D6">
        <w:rPr>
          <w:sz w:val="20"/>
          <w:szCs w:val="20"/>
        </w:rPr>
        <w:t>In determining the value of a project, any division of a contract or scope of work into parts which would avoid the necessity of a license to bid, contract, or perform the work will be disregarded, and the divided parts of the contract or scope of work will be treated as one contract or scope of work for purposes of determining whether a license is required.</w:t>
      </w:r>
    </w:p>
    <w:p w14:paraId="345541E1" w14:textId="78BB54EA"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sz w:val="20"/>
          <w:szCs w:val="20"/>
        </w:rPr>
        <w:t>(2) For the purpose of determining a scope of work, the board sh</w:t>
      </w:r>
      <w:r w:rsidR="00C03DD9" w:rsidRPr="00C853D6">
        <w:rPr>
          <w:sz w:val="20"/>
          <w:szCs w:val="20"/>
        </w:rPr>
        <w:t>all</w:t>
      </w:r>
      <w:r w:rsidRPr="00C853D6">
        <w:rPr>
          <w:sz w:val="20"/>
          <w:szCs w:val="20"/>
        </w:rPr>
        <w:t xml:space="preserve"> review whether the contract or contracts in question constitute a single scope of work or whether they constitute separate scopes of work. The board may be guided in this interpretation by a review of the drawings, plot plans, blueprints, architectural plans, site maps, technical drawings, engineering designs, sketches, diagrams, black lines, blue lines, drafts, or other rendering depicting the total scope of work. </w:t>
      </w:r>
    </w:p>
    <w:p w14:paraId="45CD1C25" w14:textId="6271694D"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In the event of a revocation of</w:t>
      </w:r>
      <w:r w:rsidR="00C03DD9" w:rsidRPr="00C853D6">
        <w:rPr>
          <w:rFonts w:eastAsia="Times New Roman" w:cstheme="minorHAnsi"/>
          <w:sz w:val="20"/>
          <w:szCs w:val="20"/>
        </w:rPr>
        <w:t xml:space="preserve"> a</w:t>
      </w:r>
      <w:r w:rsidRPr="00C853D6">
        <w:rPr>
          <w:rFonts w:eastAsia="Times New Roman" w:cstheme="minorHAnsi"/>
          <w:sz w:val="20"/>
          <w:szCs w:val="20"/>
        </w:rPr>
        <w:t xml:space="preserve"> license or </w:t>
      </w:r>
      <w:r w:rsidR="00C03DD9" w:rsidRPr="00C853D6">
        <w:rPr>
          <w:rFonts w:eastAsia="Times New Roman" w:cstheme="minorHAnsi"/>
          <w:sz w:val="20"/>
          <w:szCs w:val="20"/>
        </w:rPr>
        <w:t xml:space="preserve">a </w:t>
      </w:r>
      <w:r w:rsidRPr="00C853D6">
        <w:rPr>
          <w:rFonts w:eastAsia="Times New Roman" w:cstheme="minorHAnsi"/>
          <w:sz w:val="20"/>
          <w:szCs w:val="20"/>
        </w:rPr>
        <w:t xml:space="preserve">qualifying party status, the person or qualifying party shall be ineligible to apply for a license or qualifying party status for one year following the revocation. </w:t>
      </w:r>
    </w:p>
    <w:p w14:paraId="68BD9540" w14:textId="27CD9FB5"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D. The board may refuse to license any entity that has been debarred pursuant to R.S. 39:1672. Further, the board may hold a hearing for any licensee debarred </w:t>
      </w:r>
      <w:r w:rsidR="00C03DD9" w:rsidRPr="00C853D6">
        <w:rPr>
          <w:rFonts w:eastAsia="Times New Roman" w:cstheme="minorHAnsi"/>
          <w:sz w:val="20"/>
          <w:szCs w:val="20"/>
        </w:rPr>
        <w:t>pursuant to</w:t>
      </w:r>
      <w:r w:rsidRPr="00C853D6">
        <w:rPr>
          <w:rFonts w:eastAsia="Times New Roman" w:cstheme="minorHAnsi"/>
          <w:sz w:val="20"/>
          <w:szCs w:val="20"/>
        </w:rPr>
        <w:t xml:space="preserve"> R.S. 39:1672 and suspend or revoke a license, order the licensee to discontinue all work on a construction project, </w:t>
      </w:r>
      <w:r w:rsidR="00C03DD9" w:rsidRPr="00C853D6">
        <w:rPr>
          <w:rFonts w:eastAsia="Times New Roman" w:cstheme="minorHAnsi"/>
          <w:sz w:val="20"/>
          <w:szCs w:val="20"/>
        </w:rPr>
        <w:t>o</w:t>
      </w:r>
      <w:r w:rsidRPr="00C853D6">
        <w:rPr>
          <w:rFonts w:eastAsia="Times New Roman" w:cstheme="minorHAnsi"/>
          <w:sz w:val="20"/>
          <w:szCs w:val="20"/>
        </w:rPr>
        <w:t>r further debar a person or licensee from bidding on projects for any public entity for up to three years.</w:t>
      </w:r>
    </w:p>
    <w:p w14:paraId="4C13A1F9" w14:textId="1674AA8A"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E. Any party to the proceeding who is aggrieved by the action of the board may appeal the decision in accordance with R.S. 49:951 through 965.1.</w:t>
      </w:r>
    </w:p>
    <w:p w14:paraId="2839B29D" w14:textId="75BF07C6" w:rsidR="00233B24" w:rsidRPr="00C853D6" w:rsidRDefault="00233B24" w:rsidP="00233B24">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 F. In accordance with the provisions of R.S. 49:951 through 965.1, any person who applies for and is denied a license by the board, or whose license has been revoked, rescinded, or suspended, may appeal to the Nineteenth Judicial District Court in and for the parish of East Baton Rouge to determine whether the board has abused its discretion.</w:t>
      </w:r>
    </w:p>
    <w:p w14:paraId="3C9A20BB" w14:textId="1AF36FC7" w:rsidR="00C10E10" w:rsidRPr="00C853D6" w:rsidRDefault="00C10E10" w:rsidP="00233B24">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113, §8. Amended by Acts 1964, No. 113, §8; Acts 1992, No. 681, §1, eff. July 6, 1992; Acts 1997, No. 773, §1; Acts 2009, No. 156, §1; Acts 2012, No. 163, §1; Acts 2019, No. 371, §1; Acts 2022, No. 195, §1.</w:t>
      </w:r>
    </w:p>
    <w:p w14:paraId="5A0E8C26" w14:textId="3BF6550E"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bookmarkStart w:id="4" w:name="_Hlk124936414"/>
      <w:r w:rsidRPr="00C853D6">
        <w:rPr>
          <w:rFonts w:eastAsia="Times New Roman" w:cstheme="minorHAnsi"/>
          <w:b/>
          <w:sz w:val="20"/>
          <w:szCs w:val="20"/>
        </w:rPr>
        <w:t>§2159. </w:t>
      </w:r>
      <w:r w:rsidR="00E03493" w:rsidRPr="00C853D6">
        <w:rPr>
          <w:rFonts w:eastAsia="Times New Roman" w:cstheme="minorHAnsi"/>
          <w:b/>
          <w:sz w:val="20"/>
          <w:szCs w:val="20"/>
        </w:rPr>
        <w:t xml:space="preserve">Home improvement contracting; written contract required; claims of unlicensed </w:t>
      </w:r>
      <w:proofErr w:type="gramStart"/>
      <w:r w:rsidR="00E03493" w:rsidRPr="00C853D6">
        <w:rPr>
          <w:rFonts w:eastAsia="Times New Roman" w:cstheme="minorHAnsi"/>
          <w:b/>
          <w:sz w:val="20"/>
          <w:szCs w:val="20"/>
        </w:rPr>
        <w:t>persons</w:t>
      </w:r>
      <w:proofErr w:type="gramEnd"/>
      <w:r w:rsidRPr="00C853D6">
        <w:rPr>
          <w:rFonts w:eastAsia="Times New Roman" w:cstheme="minorHAnsi"/>
          <w:b/>
          <w:sz w:val="20"/>
          <w:szCs w:val="20"/>
        </w:rPr>
        <w:t xml:space="preserve"> </w:t>
      </w:r>
    </w:p>
    <w:bookmarkEnd w:id="4"/>
    <w:p w14:paraId="4754594F" w14:textId="51C91FDC"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 xml:space="preserve">A.  Every agreement for any licensee to perform home improvement contracting services, as defined by this Chapter, in an amount </w:t>
      </w:r>
      <w:proofErr w:type="gramStart"/>
      <w:r w:rsidRPr="00C853D6">
        <w:rPr>
          <w:rFonts w:eastAsia="Times New Roman" w:cstheme="minorHAnsi"/>
          <w:sz w:val="20"/>
          <w:szCs w:val="20"/>
        </w:rPr>
        <w:t>in excess of</w:t>
      </w:r>
      <w:proofErr w:type="gramEnd"/>
      <w:r w:rsidRPr="00C853D6">
        <w:rPr>
          <w:rFonts w:eastAsia="Times New Roman" w:cstheme="minorHAnsi"/>
          <w:sz w:val="20"/>
          <w:szCs w:val="20"/>
        </w:rPr>
        <w:t xml:space="preserve"> </w:t>
      </w:r>
      <w:bookmarkStart w:id="5" w:name="_Hlk87011822"/>
      <w:r w:rsidRPr="00C853D6">
        <w:rPr>
          <w:rFonts w:eastAsia="Times New Roman" w:cstheme="minorHAnsi"/>
          <w:sz w:val="20"/>
          <w:szCs w:val="20"/>
        </w:rPr>
        <w:t>seven thousand five hundred dollars</w:t>
      </w:r>
      <w:bookmarkEnd w:id="5"/>
      <w:r w:rsidRPr="00C853D6">
        <w:rPr>
          <w:rFonts w:eastAsia="Times New Roman" w:cstheme="minorHAnsi"/>
          <w:sz w:val="20"/>
          <w:szCs w:val="20"/>
        </w:rPr>
        <w:t>, but not in excess of seventy-five thousand dollars, shall be in writing and shall include the following documents and information</w:t>
      </w:r>
      <w:r w:rsidR="00C03DD9" w:rsidRPr="00C853D6">
        <w:rPr>
          <w:rFonts w:eastAsia="Times New Roman" w:cstheme="minorHAnsi"/>
          <w:sz w:val="20"/>
          <w:szCs w:val="20"/>
        </w:rPr>
        <w:t>:</w:t>
      </w:r>
      <w:r w:rsidRPr="00C853D6">
        <w:rPr>
          <w:rFonts w:eastAsia="Times New Roman" w:cstheme="minorHAnsi"/>
          <w:sz w:val="20"/>
          <w:szCs w:val="20"/>
        </w:rPr>
        <w:t xml:space="preserve"> </w:t>
      </w:r>
    </w:p>
    <w:p w14:paraId="09F30EFC" w14:textId="369F3377"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(1) The complete agreement between the owner and the contractor and a clear description of any other documents which are or shall be incorporated into the agreement, including current insurance certificates evidencing the amount of liability insurance maintained and proof of workers’ compensation coverage by any person required to be as a home improvement contractor. </w:t>
      </w:r>
    </w:p>
    <w:p w14:paraId="4C928082" w14:textId="03D72892"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The full names, addresses, and the license number of the contractor.</w:t>
      </w:r>
    </w:p>
    <w:p w14:paraId="2B58E673" w14:textId="703C29B3"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A description of the work to be performed.</w:t>
      </w:r>
    </w:p>
    <w:p w14:paraId="0C8DA0D9" w14:textId="1C91F6C3"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(4)(a)</w:t>
      </w:r>
      <w:r w:rsidR="00A22746" w:rsidRPr="00C853D6">
        <w:rPr>
          <w:rFonts w:eastAsia="Times New Roman" w:cstheme="minorHAnsi"/>
          <w:sz w:val="20"/>
          <w:szCs w:val="20"/>
        </w:rPr>
        <w:t xml:space="preserve"> T</w:t>
      </w:r>
      <w:r w:rsidRPr="00C853D6">
        <w:rPr>
          <w:rFonts w:eastAsia="Times New Roman" w:cstheme="minorHAnsi"/>
          <w:sz w:val="20"/>
          <w:szCs w:val="20"/>
        </w:rPr>
        <w:t>he total amount agreed to be paid for the work to be performed under the contract.</w:t>
      </w:r>
    </w:p>
    <w:p w14:paraId="30605ADB" w14:textId="4F18AEDD"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An approximation of the cost expected to be borne by the owner under a cost-plus contract or a time-and-materials contract.</w:t>
      </w:r>
    </w:p>
    <w:p w14:paraId="7B8A5BF8" w14:textId="26B46704" w:rsidR="00E03493" w:rsidRPr="00C853D6" w:rsidRDefault="00E03493"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The signature of all parties.</w:t>
      </w:r>
    </w:p>
    <w:p w14:paraId="05F74630" w14:textId="57081F98" w:rsidR="00E03493" w:rsidRPr="00C853D6" w:rsidRDefault="000B6217" w:rsidP="00E03493">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w:t>
      </w:r>
      <w:r w:rsidR="001F4FCB" w:rsidRPr="00C853D6">
        <w:rPr>
          <w:rFonts w:eastAsia="Times New Roman" w:cstheme="minorHAnsi"/>
          <w:sz w:val="20"/>
          <w:szCs w:val="20"/>
        </w:rPr>
        <w:t>.</w:t>
      </w:r>
      <w:r w:rsidR="00E03493" w:rsidRPr="00C853D6">
        <w:rPr>
          <w:rFonts w:eastAsia="Times New Roman" w:cstheme="minorHAnsi"/>
          <w:sz w:val="20"/>
          <w:szCs w:val="20"/>
        </w:rPr>
        <w:t xml:space="preserve"> At the time of signing, the owner shall be furnished with a copy of the contract signed by both the home improvement contractor and the owner. </w:t>
      </w:r>
      <w:r w:rsidR="00A22746" w:rsidRPr="00C853D6">
        <w:rPr>
          <w:rFonts w:eastAsia="Times New Roman" w:cstheme="minorHAnsi"/>
          <w:sz w:val="20"/>
          <w:szCs w:val="20"/>
        </w:rPr>
        <w:t xml:space="preserve"> </w:t>
      </w:r>
      <w:r w:rsidR="00E03493" w:rsidRPr="00C853D6">
        <w:rPr>
          <w:rFonts w:eastAsia="Times New Roman" w:cstheme="minorHAnsi"/>
          <w:sz w:val="20"/>
          <w:szCs w:val="20"/>
        </w:rPr>
        <w:t xml:space="preserve">No work shall begin prior to the signing of the contract and transmittal to the owner of a copy of the contract. </w:t>
      </w:r>
    </w:p>
    <w:p w14:paraId="7A4C541C" w14:textId="6DB0F4D7" w:rsidR="00E03493" w:rsidRPr="00C853D6" w:rsidRDefault="000B6217" w:rsidP="00E03493">
      <w:pPr>
        <w:shd w:val="clear" w:color="auto" w:fill="FFFFFF"/>
        <w:spacing w:before="100" w:beforeAutospacing="1" w:after="100" w:afterAutospacing="1" w:line="240" w:lineRule="auto"/>
        <w:ind w:firstLine="720"/>
        <w:rPr>
          <w:rFonts w:eastAsia="Times New Roman" w:cstheme="minorHAnsi"/>
          <w:b/>
          <w:sz w:val="20"/>
          <w:szCs w:val="20"/>
        </w:rPr>
      </w:pPr>
      <w:r w:rsidRPr="00C853D6">
        <w:rPr>
          <w:rFonts w:eastAsia="Times New Roman" w:cstheme="minorHAnsi"/>
          <w:sz w:val="20"/>
          <w:szCs w:val="20"/>
        </w:rPr>
        <w:t>C</w:t>
      </w:r>
      <w:r w:rsidR="001F4FCB" w:rsidRPr="00C853D6">
        <w:rPr>
          <w:rFonts w:eastAsia="Times New Roman" w:cstheme="minorHAnsi"/>
          <w:sz w:val="20"/>
          <w:szCs w:val="20"/>
        </w:rPr>
        <w:t xml:space="preserve">. </w:t>
      </w:r>
      <w:r w:rsidR="00E03493" w:rsidRPr="00C853D6">
        <w:rPr>
          <w:rFonts w:eastAsia="Times New Roman" w:cstheme="minorHAnsi"/>
          <w:sz w:val="20"/>
          <w:szCs w:val="20"/>
        </w:rPr>
        <w:t xml:space="preserve">Contracts which fail to comply with the requirements of this Section shall not be invalid solely because of noncompliance. </w:t>
      </w:r>
    </w:p>
    <w:p w14:paraId="120E13F3" w14:textId="0813D6AD" w:rsidR="00E03493" w:rsidRPr="00C853D6" w:rsidRDefault="000B6217"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E03493" w:rsidRPr="00C853D6">
        <w:rPr>
          <w:rFonts w:eastAsia="Times New Roman" w:cstheme="minorHAnsi"/>
          <w:sz w:val="20"/>
          <w:szCs w:val="20"/>
        </w:rPr>
        <w:t>. No home improvement contractor who fails to obtain a license as provided for in this Chapter shall be entitled to file a statement of claim or a statement of lien or privilege with respect to monetary sums allegedly owed under any contract, whether express, implied, or otherwise, when any provision of this Chapter</w:t>
      </w:r>
      <w:r w:rsidR="00E03493" w:rsidRPr="00C853D6">
        <w:rPr>
          <w:rFonts w:eastAsia="Times New Roman" w:cstheme="minorHAnsi"/>
          <w:b/>
          <w:bCs/>
          <w:sz w:val="20"/>
          <w:szCs w:val="20"/>
        </w:rPr>
        <w:t xml:space="preserve"> </w:t>
      </w:r>
      <w:r w:rsidR="00E03493" w:rsidRPr="00C853D6">
        <w:rPr>
          <w:rFonts w:eastAsia="Times New Roman" w:cstheme="minorHAnsi"/>
          <w:sz w:val="20"/>
          <w:szCs w:val="20"/>
        </w:rPr>
        <w:t xml:space="preserve">requires that the home improvement contractor possess a home improvement license issued by the residential subcommittee in order to have properly entered into such a contract.  </w:t>
      </w:r>
    </w:p>
    <w:p w14:paraId="7C1F52DB" w14:textId="1394FAC3" w:rsidR="00C10E10" w:rsidRPr="00C853D6" w:rsidRDefault="00C10E10" w:rsidP="00DE2136">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233, §9; Amended by Acts 1964, No. 113, §9; Acts 1976, No. 82, §1, eff. July 8, 1976; Acts 1984, No. 915, §1; Acts 1985, No. 599, §2; Acts 1988, No. 635, §1, eff. Jan. 1, 1989; Acts 1992, No. 681, §1, eff. July 6, 1992; Acts 2019, No. 371, §1; Acts 2022, No. 195, §1.</w:t>
      </w:r>
    </w:p>
    <w:p w14:paraId="2A4BCE54" w14:textId="77777777" w:rsidR="00D760F9" w:rsidRPr="00C853D6" w:rsidRDefault="007E2D49" w:rsidP="007E2D49">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§2159.</w:t>
      </w:r>
      <w:r w:rsidR="00D760F9" w:rsidRPr="00C853D6">
        <w:rPr>
          <w:rFonts w:eastAsia="Times New Roman" w:cstheme="minorHAnsi"/>
          <w:b/>
          <w:sz w:val="20"/>
          <w:szCs w:val="20"/>
        </w:rPr>
        <w:t xml:space="preserve">1. </w:t>
      </w:r>
      <w:r w:rsidRPr="00C853D6">
        <w:rPr>
          <w:rFonts w:eastAsia="Times New Roman" w:cstheme="minorHAnsi"/>
          <w:b/>
          <w:sz w:val="20"/>
          <w:szCs w:val="20"/>
        </w:rPr>
        <w:t xml:space="preserve">Home improvement contracting; </w:t>
      </w:r>
      <w:r w:rsidR="00D760F9" w:rsidRPr="00C853D6">
        <w:rPr>
          <w:rFonts w:eastAsia="Times New Roman" w:cstheme="minorHAnsi"/>
          <w:b/>
          <w:sz w:val="20"/>
          <w:szCs w:val="20"/>
        </w:rPr>
        <w:t xml:space="preserve">prohibited acts; property </w:t>
      </w:r>
      <w:proofErr w:type="gramStart"/>
      <w:r w:rsidR="00D760F9" w:rsidRPr="00C853D6">
        <w:rPr>
          <w:rFonts w:eastAsia="Times New Roman" w:cstheme="minorHAnsi"/>
          <w:b/>
          <w:sz w:val="20"/>
          <w:szCs w:val="20"/>
        </w:rPr>
        <w:t>insurance</w:t>
      </w:r>
      <w:proofErr w:type="gramEnd"/>
    </w:p>
    <w:p w14:paraId="33DB8490" w14:textId="0AEFDAFE" w:rsidR="00D760F9"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The following acts are prohibited by persons or companies performing home improvement contracting services:  </w:t>
      </w:r>
    </w:p>
    <w:p w14:paraId="486AC719" w14:textId="2DA25462" w:rsidR="00D760F9"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(1) Interpreting insurance policy provisions regarding coverage or duties under an insured’s property insurance policy.  A contractor shall be considered to have violated the provisions of this Paragraph i</w:t>
      </w:r>
      <w:r w:rsidR="00135280" w:rsidRPr="00C853D6">
        <w:rPr>
          <w:rFonts w:eastAsia="Times New Roman" w:cstheme="minorHAnsi"/>
          <w:sz w:val="20"/>
          <w:szCs w:val="20"/>
        </w:rPr>
        <w:t>f</w:t>
      </w:r>
      <w:r w:rsidRPr="00C853D6">
        <w:rPr>
          <w:rFonts w:eastAsia="Times New Roman" w:cstheme="minorHAnsi"/>
          <w:sz w:val="20"/>
          <w:szCs w:val="20"/>
        </w:rPr>
        <w:t xml:space="preserve"> a person working on behalf of the contractor including but not limited to a compensated employee or a nonemployee who is compensated by the contractor violates the provisions of this Paragraph.   </w:t>
      </w:r>
    </w:p>
    <w:p w14:paraId="4364EC77" w14:textId="40DC0CFC" w:rsidR="00D760F9"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Adjusting a property insurance claim on behalf of an insured as an adjuster, as defined in R.S. 22:1661.  A cont</w:t>
      </w:r>
      <w:r w:rsidR="00A31E19" w:rsidRPr="00C853D6">
        <w:rPr>
          <w:rFonts w:eastAsia="Times New Roman" w:cstheme="minorHAnsi"/>
          <w:sz w:val="20"/>
          <w:szCs w:val="20"/>
        </w:rPr>
        <w:t>r</w:t>
      </w:r>
      <w:r w:rsidRPr="00C853D6">
        <w:rPr>
          <w:rFonts w:eastAsia="Times New Roman" w:cstheme="minorHAnsi"/>
          <w:sz w:val="20"/>
          <w:szCs w:val="20"/>
        </w:rPr>
        <w:t xml:space="preserve">actor shall be considered to have violated the provisions of this Paragraph if a person working on behalf of the contractor including but not limited to a compensated employee or a nonemployee who is compensated by the contractor violates the provisions of this Paragraph.  </w:t>
      </w:r>
    </w:p>
    <w:p w14:paraId="71A0A93B" w14:textId="54EAF9D6" w:rsidR="00B21CDF"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(3) Providing an insured with an agreement authorizing repairs without providing a good faith estimate of the itemized and detailed costs of services and materials for repairs undertaken pursuant to a property damage claim.  A cont</w:t>
      </w:r>
      <w:r w:rsidR="00A31E19" w:rsidRPr="00C853D6">
        <w:rPr>
          <w:rFonts w:eastAsia="Times New Roman" w:cstheme="minorHAnsi"/>
          <w:sz w:val="20"/>
          <w:szCs w:val="20"/>
        </w:rPr>
        <w:t>r</w:t>
      </w:r>
      <w:r w:rsidRPr="00C853D6">
        <w:rPr>
          <w:rFonts w:eastAsia="Times New Roman" w:cstheme="minorHAnsi"/>
          <w:sz w:val="20"/>
          <w:szCs w:val="20"/>
        </w:rPr>
        <w:t>actor shall be considered</w:t>
      </w:r>
      <w:r w:rsidR="00B21CDF" w:rsidRPr="00C853D6">
        <w:rPr>
          <w:rFonts w:eastAsia="Times New Roman" w:cstheme="minorHAnsi"/>
          <w:sz w:val="20"/>
          <w:szCs w:val="20"/>
        </w:rPr>
        <w:t xml:space="preserve"> to have violated the provisions of this Paragraph if a person working on behalf of the contractor including but not limited to a compensated employee or a nonemployee who is compensated by the contractor violates the provisions of this Paragraph.  A contractor does not violate this Paragraph if, </w:t>
      </w:r>
      <w:proofErr w:type="gramStart"/>
      <w:r w:rsidR="00B21CDF" w:rsidRPr="00C853D6">
        <w:rPr>
          <w:rFonts w:eastAsia="Times New Roman" w:cstheme="minorHAnsi"/>
          <w:sz w:val="20"/>
          <w:szCs w:val="20"/>
        </w:rPr>
        <w:t>as a result of</w:t>
      </w:r>
      <w:proofErr w:type="gramEnd"/>
      <w:r w:rsidR="00B21CDF" w:rsidRPr="00C853D6">
        <w:rPr>
          <w:rFonts w:eastAsia="Times New Roman" w:cstheme="minorHAnsi"/>
          <w:sz w:val="20"/>
          <w:szCs w:val="20"/>
        </w:rPr>
        <w:t xml:space="preserve"> the insurer adjusting a claim, the actual cost of repairs differs from the initial estimate.  </w:t>
      </w:r>
    </w:p>
    <w:p w14:paraId="00BFE4B6" w14:textId="6CA9EC1D" w:rsidR="00D760F9"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w:t>
      </w:r>
      <w:r w:rsidR="00B21CDF" w:rsidRPr="00C853D6">
        <w:rPr>
          <w:rFonts w:eastAsia="Times New Roman" w:cstheme="minorHAnsi"/>
          <w:sz w:val="20"/>
          <w:szCs w:val="20"/>
        </w:rPr>
        <w:t xml:space="preserve"> Sharing in any legal fee earned by an attorney.</w:t>
      </w:r>
    </w:p>
    <w:p w14:paraId="44863E70" w14:textId="48AF8202" w:rsidR="00D760F9" w:rsidRPr="00C853D6" w:rsidRDefault="00D760F9"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w:t>
      </w:r>
      <w:r w:rsidR="00B21CDF" w:rsidRPr="00C853D6">
        <w:rPr>
          <w:rFonts w:eastAsia="Times New Roman" w:cstheme="minorHAnsi"/>
          <w:sz w:val="20"/>
          <w:szCs w:val="20"/>
        </w:rPr>
        <w:t>Requiring an insured to sign an attorney representation agreement on behalf of an attorney</w:t>
      </w:r>
      <w:r w:rsidRPr="00C853D6">
        <w:rPr>
          <w:rFonts w:eastAsia="Times New Roman" w:cstheme="minorHAnsi"/>
          <w:sz w:val="20"/>
          <w:szCs w:val="20"/>
        </w:rPr>
        <w:t>.</w:t>
      </w:r>
    </w:p>
    <w:p w14:paraId="60A0019D" w14:textId="77777777" w:rsidR="00B21CDF" w:rsidRPr="00C853D6" w:rsidRDefault="00B21CDF"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(6)</w:t>
      </w:r>
      <w:r w:rsidR="00D760F9" w:rsidRPr="00C853D6">
        <w:rPr>
          <w:rFonts w:eastAsia="Times New Roman" w:cstheme="minorHAnsi"/>
          <w:sz w:val="20"/>
          <w:szCs w:val="20"/>
        </w:rPr>
        <w:t xml:space="preserve"> </w:t>
      </w:r>
      <w:r w:rsidRPr="00C853D6">
        <w:rPr>
          <w:rFonts w:eastAsia="Times New Roman" w:cstheme="minorHAnsi"/>
          <w:sz w:val="20"/>
          <w:szCs w:val="20"/>
        </w:rPr>
        <w:t xml:space="preserve">Accepting a fee, commission, or other valuable consideration, regardless of form or amount, in exchange for a referral by the person or company to an attorney or law firm. </w:t>
      </w:r>
    </w:p>
    <w:p w14:paraId="60A610CA" w14:textId="77777777" w:rsidR="00B21CDF" w:rsidRPr="00C853D6" w:rsidRDefault="00B21CDF"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(7)(a) Accepting an assignment of any rights, benefits, proceeds, or causes of action of an insured under a property insurance policy prior to completing the work described in the home improvement contract and the property insurer conducting its initial examination of the damage caused by the covered peril. The assignment of any rights, benefits, proceeds, or causes of action shall be limited to the scope of work and fees provided in the home improvement contract, which shall comply with the provisions of R.S. 37:2159.</w:t>
      </w:r>
    </w:p>
    <w:p w14:paraId="642D88F3" w14:textId="5EB0CA7A" w:rsidR="00B21CDF" w:rsidRPr="00C853D6" w:rsidRDefault="00B21CDF"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For the purposes of this </w:t>
      </w:r>
      <w:r w:rsidR="00135280" w:rsidRPr="00C853D6">
        <w:rPr>
          <w:rFonts w:eastAsia="Times New Roman" w:cstheme="minorHAnsi"/>
          <w:sz w:val="20"/>
          <w:szCs w:val="20"/>
        </w:rPr>
        <w:t>P</w:t>
      </w:r>
      <w:r w:rsidRPr="00C853D6">
        <w:rPr>
          <w:rFonts w:eastAsia="Times New Roman" w:cstheme="minorHAnsi"/>
          <w:sz w:val="20"/>
          <w:szCs w:val="20"/>
        </w:rPr>
        <w:t>aragraph, home improvement contracting services shall include temporary repair, mitigation, reconstruction, or other repair of damage caused by a peril covered under a first-party property insurance policy.</w:t>
      </w:r>
    </w:p>
    <w:p w14:paraId="046E681E" w14:textId="5822DAEE" w:rsidR="00D760F9" w:rsidRPr="00C853D6" w:rsidRDefault="00B21CDF" w:rsidP="00D760F9">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 The provisions of this Paragraph shall not be interpreted to limit the right of a person performing home improvement contracting services to perfect an otherwise valid lien on the property</w:t>
      </w:r>
      <w:r w:rsidR="00A31E19" w:rsidRPr="00C853D6">
        <w:rPr>
          <w:rFonts w:eastAsia="Times New Roman" w:cstheme="minorHAnsi"/>
          <w:sz w:val="20"/>
          <w:szCs w:val="20"/>
        </w:rPr>
        <w:t>,</w:t>
      </w:r>
      <w:r w:rsidRPr="00C853D6">
        <w:rPr>
          <w:rFonts w:eastAsia="Times New Roman" w:cstheme="minorHAnsi"/>
          <w:sz w:val="20"/>
          <w:szCs w:val="20"/>
        </w:rPr>
        <w:t xml:space="preserve"> as provided by law.    </w:t>
      </w:r>
      <w:r w:rsidR="00D760F9" w:rsidRPr="00C853D6">
        <w:rPr>
          <w:rFonts w:eastAsia="Times New Roman" w:cstheme="minorHAnsi"/>
          <w:sz w:val="20"/>
          <w:szCs w:val="20"/>
        </w:rPr>
        <w:t xml:space="preserve"> </w:t>
      </w:r>
    </w:p>
    <w:p w14:paraId="4C35BA45" w14:textId="335B9185" w:rsidR="00C10E10" w:rsidRPr="00C853D6" w:rsidRDefault="00C10E10" w:rsidP="00D760F9">
      <w:pPr>
        <w:shd w:val="clear" w:color="auto" w:fill="FFFFFF"/>
        <w:spacing w:before="100" w:beforeAutospacing="1" w:after="100" w:afterAutospacing="1" w:line="240" w:lineRule="auto"/>
        <w:ind w:firstLine="720"/>
        <w:rPr>
          <w:rFonts w:eastAsia="Times New Roman" w:cstheme="minorHAnsi"/>
          <w:b/>
          <w:sz w:val="18"/>
          <w:szCs w:val="18"/>
        </w:rPr>
      </w:pPr>
      <w:r w:rsidRPr="00C853D6">
        <w:rPr>
          <w:color w:val="000000"/>
          <w:shd w:val="clear" w:color="auto" w:fill="FFFFFF"/>
        </w:rPr>
        <w:t> </w:t>
      </w:r>
      <w:r w:rsidRPr="00C853D6">
        <w:rPr>
          <w:color w:val="000000"/>
          <w:sz w:val="18"/>
          <w:szCs w:val="18"/>
          <w:shd w:val="clear" w:color="auto" w:fill="FFFFFF"/>
        </w:rPr>
        <w:t>Acts 2022, No. 734, §1; Redesignated from R.S. 37:2175.3.</w:t>
      </w:r>
    </w:p>
    <w:p w14:paraId="0E9C8264" w14:textId="7DE4574E"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§2160. </w:t>
      </w:r>
      <w:r w:rsidR="000B6217" w:rsidRPr="00C853D6">
        <w:rPr>
          <w:rFonts w:eastAsia="Times New Roman" w:cstheme="minorHAnsi"/>
          <w:b/>
          <w:sz w:val="20"/>
          <w:szCs w:val="20"/>
        </w:rPr>
        <w:t xml:space="preserve">Local regulatory authority; permit offices; staff; building </w:t>
      </w:r>
      <w:proofErr w:type="gramStart"/>
      <w:r w:rsidR="000B6217" w:rsidRPr="00C853D6">
        <w:rPr>
          <w:rFonts w:eastAsia="Times New Roman" w:cstheme="minorHAnsi"/>
          <w:b/>
          <w:sz w:val="20"/>
          <w:szCs w:val="20"/>
        </w:rPr>
        <w:t>permits</w:t>
      </w:r>
      <w:proofErr w:type="gramEnd"/>
    </w:p>
    <w:p w14:paraId="328DECE3" w14:textId="3B67FD46" w:rsidR="000B6217" w:rsidRPr="00C853D6" w:rsidRDefault="000B6217" w:rsidP="000B6217">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Each month the staff of the board may inspect the list of permits issued by each local building permit official in this state to ensure that no person is working as a contractor without an active license. Upon request, parish and municipal permitting authorities shall provide to board staff all unredacted documents relating to building permits, applications, and inspections. </w:t>
      </w:r>
    </w:p>
    <w:p w14:paraId="09C5870D" w14:textId="5FEBC78D" w:rsidR="000B6217" w:rsidRPr="00C853D6" w:rsidRDefault="000B6217" w:rsidP="000B6217">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Prior to the issuance of any building permit, the local building permit official shall require that the applicant for such permit produce proof that the applicant possesses an appropriate, applicable contractor’s license issued by the board, or that the applicant’s proposed building activity is exempt from such licensure </w:t>
      </w:r>
      <w:r w:rsidR="002F0D03" w:rsidRPr="00C853D6">
        <w:rPr>
          <w:rFonts w:eastAsia="Times New Roman" w:cstheme="minorHAnsi"/>
          <w:sz w:val="20"/>
          <w:szCs w:val="20"/>
        </w:rPr>
        <w:t>in accordance with</w:t>
      </w:r>
      <w:r w:rsidRPr="00C853D6">
        <w:rPr>
          <w:rFonts w:eastAsia="Times New Roman" w:cstheme="minorHAnsi"/>
          <w:sz w:val="20"/>
          <w:szCs w:val="20"/>
        </w:rPr>
        <w:t xml:space="preserve"> this Chapter. </w:t>
      </w:r>
    </w:p>
    <w:p w14:paraId="79DAB53E" w14:textId="77777777" w:rsidR="000B6217" w:rsidRPr="00C853D6" w:rsidRDefault="000B6217" w:rsidP="000B6217">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The local building permit official shall require any applicant claiming an exemption for residential construction activities to execute an affidavit attesting to the claimed exemption. Such affidavit shall be submitted to the local building permit official prior to the issuance of a permit.  Such affidavit shall be executed on a form provided by the board. </w:t>
      </w:r>
    </w:p>
    <w:p w14:paraId="5667FC37" w14:textId="0F0175F4" w:rsidR="000B6217" w:rsidRPr="00C853D6" w:rsidRDefault="000B6217" w:rsidP="000B6217">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D.  The provisions of this Chapter shall preempt </w:t>
      </w:r>
      <w:r w:rsidR="006F6B8B" w:rsidRPr="00C853D6">
        <w:rPr>
          <w:rFonts w:eastAsia="Times New Roman" w:cstheme="minorHAnsi"/>
          <w:sz w:val="20"/>
          <w:szCs w:val="20"/>
        </w:rPr>
        <w:t xml:space="preserve">any </w:t>
      </w:r>
      <w:r w:rsidRPr="00C853D6">
        <w:rPr>
          <w:rFonts w:eastAsia="Times New Roman" w:cstheme="minorHAnsi"/>
          <w:sz w:val="20"/>
          <w:szCs w:val="20"/>
        </w:rPr>
        <w:t>municipal or other local regulatory examination authority over all licensees. I</w:t>
      </w:r>
      <w:r w:rsidR="00077A72" w:rsidRPr="00C853D6">
        <w:rPr>
          <w:rFonts w:eastAsia="Times New Roman" w:cstheme="minorHAnsi"/>
          <w:sz w:val="20"/>
          <w:szCs w:val="20"/>
        </w:rPr>
        <w:t xml:space="preserve">f the </w:t>
      </w:r>
      <w:r w:rsidRPr="00C853D6">
        <w:rPr>
          <w:rFonts w:eastAsia="Times New Roman" w:cstheme="minorHAnsi"/>
          <w:sz w:val="20"/>
          <w:szCs w:val="20"/>
        </w:rPr>
        <w:t xml:space="preserve">governing authority or any municipality or parish finds that the state minimum standards do not meet its needs, the local government may provide requirements not less stringent than those specified by the state.  </w:t>
      </w:r>
    </w:p>
    <w:p w14:paraId="5861E7EF" w14:textId="368077CB" w:rsidR="00C10E10" w:rsidRPr="00C853D6" w:rsidRDefault="00C10E10" w:rsidP="000B6217">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233, §10. Amended by Acts 1962, No. 184, §1; Acts 1964, No. 113, §10; Acts 1981, No. 668, §1; Acts 1992, No. 681, §1, eff. July 6, 1992; Acts 2001, No. 802, §1; Acts 2009, No. 156, §1; Acts 2022, No. 195, §1.</w:t>
      </w:r>
    </w:p>
    <w:p w14:paraId="38145AAD" w14:textId="272722FB"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§2161. </w:t>
      </w:r>
      <w:r w:rsidR="00077A72" w:rsidRPr="00C853D6">
        <w:rPr>
          <w:rFonts w:eastAsia="Times New Roman" w:cstheme="minorHAnsi"/>
          <w:b/>
          <w:sz w:val="20"/>
          <w:szCs w:val="20"/>
        </w:rPr>
        <w:t xml:space="preserve">Construction </w:t>
      </w:r>
      <w:r w:rsidR="00A22746" w:rsidRPr="00C853D6">
        <w:rPr>
          <w:rFonts w:eastAsia="Times New Roman" w:cstheme="minorHAnsi"/>
          <w:b/>
          <w:sz w:val="20"/>
          <w:szCs w:val="20"/>
        </w:rPr>
        <w:t>m</w:t>
      </w:r>
      <w:r w:rsidR="00077A72" w:rsidRPr="00C853D6">
        <w:rPr>
          <w:rFonts w:eastAsia="Times New Roman" w:cstheme="minorHAnsi"/>
          <w:b/>
          <w:sz w:val="20"/>
          <w:szCs w:val="20"/>
        </w:rPr>
        <w:t>anagement</w:t>
      </w:r>
      <w:r w:rsidRPr="00C853D6">
        <w:rPr>
          <w:rFonts w:eastAsia="Times New Roman" w:cstheme="minorHAnsi"/>
          <w:b/>
          <w:sz w:val="20"/>
          <w:szCs w:val="20"/>
        </w:rPr>
        <w:t xml:space="preserve"> </w:t>
      </w:r>
    </w:p>
    <w:p w14:paraId="594CCD23" w14:textId="0418C50D"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w:t>
      </w:r>
      <w:r w:rsidR="005E25DA" w:rsidRPr="00C853D6">
        <w:rPr>
          <w:rFonts w:eastAsia="Times New Roman" w:cstheme="minorHAnsi"/>
          <w:sz w:val="20"/>
          <w:szCs w:val="20"/>
        </w:rPr>
        <w:t xml:space="preserve"> </w:t>
      </w:r>
      <w:r w:rsidRPr="00C853D6">
        <w:rPr>
          <w:rFonts w:eastAsia="Times New Roman" w:cstheme="minorHAnsi"/>
          <w:sz w:val="20"/>
          <w:szCs w:val="20"/>
        </w:rPr>
        <w:t xml:space="preserve">Any person </w:t>
      </w:r>
      <w:r w:rsidR="001F4FCB" w:rsidRPr="00C853D6">
        <w:rPr>
          <w:rFonts w:eastAsia="Times New Roman" w:cstheme="minorHAnsi"/>
          <w:sz w:val="20"/>
          <w:szCs w:val="20"/>
        </w:rPr>
        <w:t>who</w:t>
      </w:r>
      <w:r w:rsidRPr="00C853D6">
        <w:rPr>
          <w:rFonts w:eastAsia="Times New Roman" w:cstheme="minorHAnsi"/>
          <w:sz w:val="20"/>
          <w:szCs w:val="20"/>
        </w:rPr>
        <w:t xml:space="preserve"> performs, attempts to perform, or submits a price, bid or offer to perform work in construction management whose scope of authority and responsibility include supervision, oversight, direction, or in any manner assum</w:t>
      </w:r>
      <w:r w:rsidR="001F4FCB" w:rsidRPr="00C853D6">
        <w:rPr>
          <w:rFonts w:eastAsia="Times New Roman" w:cstheme="minorHAnsi"/>
          <w:sz w:val="20"/>
          <w:szCs w:val="20"/>
        </w:rPr>
        <w:t>es</w:t>
      </w:r>
      <w:r w:rsidRPr="00C853D6">
        <w:rPr>
          <w:rFonts w:eastAsia="Times New Roman" w:cstheme="minorHAnsi"/>
          <w:sz w:val="20"/>
          <w:szCs w:val="20"/>
        </w:rPr>
        <w:t xml:space="preserve"> charge </w:t>
      </w:r>
      <w:r w:rsidR="001F4FCB" w:rsidRPr="00C853D6">
        <w:rPr>
          <w:rFonts w:eastAsia="Times New Roman" w:cstheme="minorHAnsi"/>
          <w:sz w:val="20"/>
          <w:szCs w:val="20"/>
        </w:rPr>
        <w:t xml:space="preserve">for </w:t>
      </w:r>
      <w:r w:rsidRPr="00C853D6">
        <w:rPr>
          <w:rFonts w:eastAsia="Times New Roman" w:cstheme="minorHAnsi"/>
          <w:sz w:val="20"/>
          <w:szCs w:val="20"/>
        </w:rPr>
        <w:t xml:space="preserve">the construction services provided to an owner by a contractor or contractors, in which the value of the construction project is: </w:t>
      </w:r>
    </w:p>
    <w:p w14:paraId="72668F27" w14:textId="194481D0"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02309" w:rsidRPr="00C853D6">
        <w:rPr>
          <w:rFonts w:eastAsia="Times New Roman" w:cstheme="minorHAnsi"/>
          <w:sz w:val="20"/>
          <w:szCs w:val="20"/>
        </w:rPr>
        <w:t>1</w:t>
      </w:r>
      <w:r w:rsidRPr="00C853D6">
        <w:rPr>
          <w:rFonts w:eastAsia="Times New Roman" w:cstheme="minorHAnsi"/>
          <w:sz w:val="20"/>
          <w:szCs w:val="20"/>
        </w:rPr>
        <w:t xml:space="preserve">) </w:t>
      </w:r>
      <w:r w:rsidR="001F4FCB" w:rsidRPr="00C853D6">
        <w:rPr>
          <w:rFonts w:eastAsia="Times New Roman" w:cstheme="minorHAnsi"/>
          <w:sz w:val="20"/>
          <w:szCs w:val="20"/>
        </w:rPr>
        <w:t>I</w:t>
      </w:r>
      <w:r w:rsidRPr="00C853D6">
        <w:rPr>
          <w:rFonts w:eastAsia="Times New Roman" w:cstheme="minorHAnsi"/>
          <w:sz w:val="20"/>
          <w:szCs w:val="20"/>
        </w:rPr>
        <w:t xml:space="preserve">n excess of </w:t>
      </w:r>
      <w:r w:rsidR="001F4FCB" w:rsidRPr="00C853D6">
        <w:rPr>
          <w:rFonts w:eastAsia="Times New Roman" w:cstheme="minorHAnsi"/>
          <w:sz w:val="20"/>
          <w:szCs w:val="20"/>
        </w:rPr>
        <w:t>fifty thousand dollars for a</w:t>
      </w:r>
      <w:r w:rsidRPr="00C853D6">
        <w:rPr>
          <w:rFonts w:eastAsia="Times New Roman" w:cstheme="minorHAnsi"/>
          <w:sz w:val="20"/>
          <w:szCs w:val="20"/>
        </w:rPr>
        <w:t xml:space="preserve"> commercial construction project</w:t>
      </w:r>
      <w:r w:rsidR="001F4FCB" w:rsidRPr="00C853D6">
        <w:rPr>
          <w:rFonts w:eastAsia="Times New Roman" w:cstheme="minorHAnsi"/>
          <w:sz w:val="20"/>
          <w:szCs w:val="20"/>
        </w:rPr>
        <w:t>, shall</w:t>
      </w:r>
      <w:r w:rsidRPr="00C853D6">
        <w:rPr>
          <w:rFonts w:eastAsia="Times New Roman" w:cstheme="minorHAnsi"/>
          <w:sz w:val="20"/>
          <w:szCs w:val="20"/>
        </w:rPr>
        <w:t xml:space="preserve"> </w:t>
      </w:r>
      <w:r w:rsidR="001F4FCB" w:rsidRPr="00C853D6">
        <w:rPr>
          <w:rFonts w:eastAsia="Times New Roman" w:cstheme="minorHAnsi"/>
          <w:sz w:val="20"/>
          <w:szCs w:val="20"/>
        </w:rPr>
        <w:t>p</w:t>
      </w:r>
      <w:r w:rsidRPr="00C853D6">
        <w:rPr>
          <w:rFonts w:eastAsia="Times New Roman" w:cstheme="minorHAnsi"/>
          <w:sz w:val="20"/>
          <w:szCs w:val="20"/>
        </w:rPr>
        <w:t>ossess a license from th</w:t>
      </w:r>
      <w:r w:rsidR="001F4FCB" w:rsidRPr="00C853D6">
        <w:rPr>
          <w:rFonts w:eastAsia="Times New Roman" w:cstheme="minorHAnsi"/>
          <w:sz w:val="20"/>
          <w:szCs w:val="20"/>
        </w:rPr>
        <w:t>e</w:t>
      </w:r>
      <w:r w:rsidRPr="00C853D6">
        <w:rPr>
          <w:rFonts w:eastAsia="Times New Roman" w:cstheme="minorHAnsi"/>
          <w:sz w:val="20"/>
          <w:szCs w:val="20"/>
        </w:rPr>
        <w:t xml:space="preserve"> board in the major classification applicable to the type of work being performed on the construction project</w:t>
      </w:r>
      <w:r w:rsidR="001F4FCB" w:rsidRPr="00C853D6">
        <w:rPr>
          <w:rFonts w:eastAsia="Times New Roman" w:cstheme="minorHAnsi"/>
          <w:sz w:val="20"/>
          <w:szCs w:val="20"/>
        </w:rPr>
        <w:t>.</w:t>
      </w:r>
    </w:p>
    <w:p w14:paraId="638ECA65" w14:textId="274C6FBA"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02309" w:rsidRPr="00C853D6">
        <w:rPr>
          <w:rFonts w:eastAsia="Times New Roman" w:cstheme="minorHAnsi"/>
          <w:sz w:val="20"/>
          <w:szCs w:val="20"/>
        </w:rPr>
        <w:t>2</w:t>
      </w:r>
      <w:r w:rsidRPr="00C853D6">
        <w:rPr>
          <w:rFonts w:eastAsia="Times New Roman" w:cstheme="minorHAnsi"/>
          <w:sz w:val="20"/>
          <w:szCs w:val="20"/>
        </w:rPr>
        <w:t xml:space="preserve">) </w:t>
      </w:r>
      <w:r w:rsidR="001F4FCB" w:rsidRPr="00C853D6">
        <w:rPr>
          <w:rFonts w:eastAsia="Times New Roman" w:cstheme="minorHAnsi"/>
          <w:sz w:val="20"/>
          <w:szCs w:val="20"/>
        </w:rPr>
        <w:t>I</w:t>
      </w:r>
      <w:r w:rsidRPr="00C853D6">
        <w:rPr>
          <w:rFonts w:eastAsia="Times New Roman" w:cstheme="minorHAnsi"/>
          <w:sz w:val="20"/>
          <w:szCs w:val="20"/>
        </w:rPr>
        <w:t xml:space="preserve">n excess of </w:t>
      </w:r>
      <w:r w:rsidR="001F4FCB" w:rsidRPr="00C853D6">
        <w:rPr>
          <w:rFonts w:eastAsia="Times New Roman" w:cstheme="minorHAnsi"/>
          <w:sz w:val="20"/>
          <w:szCs w:val="20"/>
        </w:rPr>
        <w:t>seventy-five thousand dollars</w:t>
      </w:r>
      <w:r w:rsidRPr="00C853D6">
        <w:rPr>
          <w:rFonts w:eastAsia="Times New Roman" w:cstheme="minorHAnsi"/>
          <w:sz w:val="20"/>
          <w:szCs w:val="20"/>
        </w:rPr>
        <w:t xml:space="preserve"> for a residential construction project</w:t>
      </w:r>
      <w:r w:rsidR="001F4FCB" w:rsidRPr="00C853D6">
        <w:rPr>
          <w:rFonts w:eastAsia="Times New Roman" w:cstheme="minorHAnsi"/>
          <w:sz w:val="20"/>
          <w:szCs w:val="20"/>
        </w:rPr>
        <w:t>, shall</w:t>
      </w:r>
      <w:r w:rsidRPr="00C853D6">
        <w:rPr>
          <w:rFonts w:eastAsia="Times New Roman" w:cstheme="minorHAnsi"/>
          <w:sz w:val="20"/>
          <w:szCs w:val="20"/>
        </w:rPr>
        <w:t xml:space="preserve"> possess a license from th</w:t>
      </w:r>
      <w:r w:rsidR="0081031B" w:rsidRPr="00C853D6">
        <w:rPr>
          <w:rFonts w:eastAsia="Times New Roman" w:cstheme="minorHAnsi"/>
          <w:sz w:val="20"/>
          <w:szCs w:val="20"/>
        </w:rPr>
        <w:t>e</w:t>
      </w:r>
      <w:r w:rsidRPr="00C853D6">
        <w:rPr>
          <w:rFonts w:eastAsia="Times New Roman" w:cstheme="minorHAnsi"/>
          <w:sz w:val="20"/>
          <w:szCs w:val="20"/>
        </w:rPr>
        <w:t xml:space="preserve"> board in the classification of residential </w:t>
      </w:r>
      <w:r w:rsidR="0081031B" w:rsidRPr="00C853D6">
        <w:rPr>
          <w:rFonts w:eastAsia="Times New Roman" w:cstheme="minorHAnsi"/>
          <w:sz w:val="20"/>
          <w:szCs w:val="20"/>
        </w:rPr>
        <w:t>construction.</w:t>
      </w:r>
    </w:p>
    <w:p w14:paraId="77F76F03" w14:textId="1CAA7CF6"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02309" w:rsidRPr="00C853D6">
        <w:rPr>
          <w:rFonts w:eastAsia="Times New Roman" w:cstheme="minorHAnsi"/>
          <w:sz w:val="20"/>
          <w:szCs w:val="20"/>
        </w:rPr>
        <w:t>3</w:t>
      </w:r>
      <w:r w:rsidRPr="00C853D6">
        <w:rPr>
          <w:rFonts w:eastAsia="Times New Roman" w:cstheme="minorHAnsi"/>
          <w:sz w:val="20"/>
          <w:szCs w:val="20"/>
        </w:rPr>
        <w:t xml:space="preserve">) in excess of </w:t>
      </w:r>
      <w:r w:rsidR="0081031B" w:rsidRPr="00C853D6">
        <w:rPr>
          <w:rFonts w:eastAsia="Times New Roman" w:cstheme="minorHAnsi"/>
          <w:sz w:val="20"/>
          <w:szCs w:val="20"/>
        </w:rPr>
        <w:t>seven thousand five hundred dollars</w:t>
      </w:r>
      <w:r w:rsidRPr="00C853D6">
        <w:rPr>
          <w:rFonts w:eastAsia="Times New Roman" w:cstheme="minorHAnsi"/>
          <w:sz w:val="20"/>
          <w:szCs w:val="20"/>
        </w:rPr>
        <w:t xml:space="preserve"> for a home improvement project</w:t>
      </w:r>
      <w:r w:rsidR="0081031B" w:rsidRPr="00C853D6">
        <w:rPr>
          <w:rFonts w:eastAsia="Times New Roman" w:cstheme="minorHAnsi"/>
          <w:sz w:val="20"/>
          <w:szCs w:val="20"/>
        </w:rPr>
        <w:t>, shall</w:t>
      </w:r>
      <w:r w:rsidRPr="00C853D6">
        <w:rPr>
          <w:rFonts w:eastAsia="Times New Roman" w:cstheme="minorHAnsi"/>
          <w:sz w:val="20"/>
          <w:szCs w:val="20"/>
        </w:rPr>
        <w:t xml:space="preserve"> possess a license from th</w:t>
      </w:r>
      <w:r w:rsidR="0081031B" w:rsidRPr="00C853D6">
        <w:rPr>
          <w:rFonts w:eastAsia="Times New Roman" w:cstheme="minorHAnsi"/>
          <w:sz w:val="20"/>
          <w:szCs w:val="20"/>
        </w:rPr>
        <w:t>e</w:t>
      </w:r>
      <w:r w:rsidRPr="00C853D6">
        <w:rPr>
          <w:rFonts w:eastAsia="Times New Roman" w:cstheme="minorHAnsi"/>
          <w:sz w:val="20"/>
          <w:szCs w:val="20"/>
        </w:rPr>
        <w:t xml:space="preserve"> board in the classification of home improvement construction. </w:t>
      </w:r>
    </w:p>
    <w:p w14:paraId="6A6ABCA0" w14:textId="7D1D0B10"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02309" w:rsidRPr="00C853D6">
        <w:rPr>
          <w:rFonts w:eastAsia="Times New Roman" w:cstheme="minorHAnsi"/>
          <w:sz w:val="20"/>
          <w:szCs w:val="20"/>
        </w:rPr>
        <w:t>B</w:t>
      </w:r>
      <w:r w:rsidRPr="00C853D6">
        <w:rPr>
          <w:rFonts w:eastAsia="Times New Roman" w:cstheme="minorHAnsi"/>
          <w:sz w:val="20"/>
          <w:szCs w:val="20"/>
        </w:rPr>
        <w:t xml:space="preserve">) An architect or engineer ensuring compliance with the plans and specifications for the construction project on behalf of the owner, or construction manager whose scope of authority and responsibilities do not include any of the tasks </w:t>
      </w:r>
      <w:r w:rsidR="0081031B" w:rsidRPr="00C853D6">
        <w:rPr>
          <w:rFonts w:eastAsia="Times New Roman" w:cstheme="minorHAnsi"/>
          <w:sz w:val="20"/>
          <w:szCs w:val="20"/>
        </w:rPr>
        <w:t>provided for in this Section and does</w:t>
      </w:r>
      <w:r w:rsidRPr="00C853D6">
        <w:rPr>
          <w:rFonts w:eastAsia="Times New Roman" w:cstheme="minorHAnsi"/>
          <w:sz w:val="20"/>
          <w:szCs w:val="20"/>
        </w:rPr>
        <w:t xml:space="preserve"> not subcontract actual construction work, is not required to obtain a contractor’s license. </w:t>
      </w:r>
    </w:p>
    <w:p w14:paraId="1BD32DC1" w14:textId="21C3935D"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w:t>
      </w:r>
      <w:r w:rsidR="00502309" w:rsidRPr="00C853D6">
        <w:rPr>
          <w:rFonts w:eastAsia="Times New Roman" w:cstheme="minorHAnsi"/>
          <w:sz w:val="20"/>
          <w:szCs w:val="20"/>
        </w:rPr>
        <w:t>C</w:t>
      </w:r>
      <w:r w:rsidRPr="00C853D6">
        <w:rPr>
          <w:rFonts w:eastAsia="Times New Roman" w:cstheme="minorHAnsi"/>
          <w:sz w:val="20"/>
          <w:szCs w:val="20"/>
        </w:rPr>
        <w:t xml:space="preserve">) </w:t>
      </w:r>
      <w:r w:rsidRPr="00C853D6">
        <w:rPr>
          <w:rFonts w:eastAsia="Times New Roman" w:cstheme="minorHAnsi"/>
          <w:caps/>
          <w:sz w:val="20"/>
          <w:szCs w:val="20"/>
        </w:rPr>
        <w:t>A</w:t>
      </w:r>
      <w:r w:rsidRPr="00C853D6">
        <w:rPr>
          <w:rFonts w:eastAsia="Times New Roman" w:cstheme="minorHAnsi"/>
          <w:sz w:val="20"/>
          <w:szCs w:val="20"/>
        </w:rPr>
        <w:t xml:space="preserve">n employee of the owner </w:t>
      </w:r>
      <w:r w:rsidR="0081031B" w:rsidRPr="00C853D6">
        <w:rPr>
          <w:rFonts w:eastAsia="Times New Roman" w:cstheme="minorHAnsi"/>
          <w:sz w:val="20"/>
          <w:szCs w:val="20"/>
        </w:rPr>
        <w:t>who</w:t>
      </w:r>
      <w:r w:rsidRPr="00C853D6">
        <w:rPr>
          <w:rFonts w:eastAsia="Times New Roman" w:cstheme="minorHAnsi"/>
          <w:sz w:val="20"/>
          <w:szCs w:val="20"/>
        </w:rPr>
        <w:t xml:space="preserve"> supervises the construction or ensures compliance with the plans and specifications on behalf of the owner but does not bid or perform construction work for which a license is required does not have to be licensed. </w:t>
      </w:r>
    </w:p>
    <w:p w14:paraId="66F91F8A" w14:textId="4F103F4D" w:rsidR="00C10E10" w:rsidRPr="00C853D6" w:rsidRDefault="00C10E10" w:rsidP="00077A72">
      <w:pPr>
        <w:shd w:val="clear" w:color="auto" w:fill="FFFFFF"/>
        <w:spacing w:before="100" w:beforeAutospacing="1" w:after="100" w:afterAutospacing="1" w:line="240" w:lineRule="auto"/>
        <w:ind w:firstLine="720"/>
        <w:rPr>
          <w:rFonts w:eastAsia="Times New Roman" w:cstheme="minorHAnsi"/>
          <w:sz w:val="18"/>
          <w:szCs w:val="18"/>
        </w:rPr>
      </w:pPr>
      <w:r w:rsidRPr="00C853D6">
        <w:rPr>
          <w:color w:val="000000"/>
          <w:sz w:val="18"/>
          <w:szCs w:val="18"/>
          <w:shd w:val="clear" w:color="auto" w:fill="FFFFFF"/>
        </w:rPr>
        <w:t>Added by Acts 1956, No. 233, §11. Amended by Acts 1964, No. 113, §11; Acts 1983, No. 296, §1; Acts 2022, No. 195, §1.</w:t>
      </w:r>
    </w:p>
    <w:p w14:paraId="0F8F009C" w14:textId="77777777" w:rsidR="00077A72" w:rsidRPr="00C853D6" w:rsidRDefault="00077A72" w:rsidP="00077A72">
      <w:pPr>
        <w:shd w:val="clear" w:color="auto" w:fill="FFFFFF"/>
        <w:spacing w:before="100" w:beforeAutospacing="1" w:after="100" w:afterAutospacing="1" w:line="240" w:lineRule="auto"/>
        <w:rPr>
          <w:rFonts w:eastAsia="Times New Roman" w:cstheme="minorHAnsi"/>
          <w:sz w:val="20"/>
          <w:szCs w:val="20"/>
        </w:rPr>
      </w:pPr>
      <w:r w:rsidRPr="00C853D6">
        <w:rPr>
          <w:rFonts w:eastAsia="Times New Roman" w:cstheme="minorHAnsi"/>
          <w:b/>
          <w:sz w:val="20"/>
          <w:szCs w:val="20"/>
        </w:rPr>
        <w:t>§2162. Joint venture</w:t>
      </w:r>
    </w:p>
    <w:p w14:paraId="7C171CB0" w14:textId="448F9FE5" w:rsidR="00077A72" w:rsidRPr="00C853D6" w:rsidRDefault="00077A72" w:rsidP="00077A72">
      <w:pPr>
        <w:spacing w:after="0" w:line="240" w:lineRule="auto"/>
        <w:jc w:val="both"/>
        <w:rPr>
          <w:sz w:val="20"/>
          <w:szCs w:val="20"/>
        </w:rPr>
      </w:pPr>
      <w:r w:rsidRPr="00C853D6">
        <w:rPr>
          <w:rFonts w:eastAsia="Times New Roman" w:cstheme="minorHAnsi"/>
          <w:sz w:val="20"/>
          <w:szCs w:val="20"/>
        </w:rPr>
        <w:tab/>
      </w:r>
      <w:r w:rsidRPr="00C853D6">
        <w:rPr>
          <w:sz w:val="20"/>
          <w:szCs w:val="20"/>
        </w:rPr>
        <w:t xml:space="preserve">When two or more persons bid, contract, or perform construction work as a joint venture on any project for which a </w:t>
      </w:r>
      <w:r w:rsidR="0081031B" w:rsidRPr="00C853D6">
        <w:rPr>
          <w:sz w:val="20"/>
          <w:szCs w:val="20"/>
        </w:rPr>
        <w:t xml:space="preserve">contractor’s </w:t>
      </w:r>
      <w:r w:rsidRPr="00C853D6">
        <w:rPr>
          <w:sz w:val="20"/>
          <w:szCs w:val="20"/>
        </w:rPr>
        <w:t>license is required, the joint venture is required to be properly licensed by the board at the time of bid, contract, and performance of work in the classification for which the joint venture will perform work. This requirement applies to but i</w:t>
      </w:r>
      <w:r w:rsidR="0081031B" w:rsidRPr="00C853D6">
        <w:rPr>
          <w:sz w:val="20"/>
          <w:szCs w:val="20"/>
        </w:rPr>
        <w:t>s</w:t>
      </w:r>
      <w:r w:rsidRPr="00C853D6">
        <w:rPr>
          <w:sz w:val="20"/>
          <w:szCs w:val="20"/>
        </w:rPr>
        <w:t xml:space="preserve"> not limited to a corporation, limited liability company, limited liability partnership, general partnership</w:t>
      </w:r>
      <w:r w:rsidR="00502309" w:rsidRPr="00C853D6">
        <w:rPr>
          <w:sz w:val="20"/>
          <w:szCs w:val="20"/>
        </w:rPr>
        <w:t>,</w:t>
      </w:r>
      <w:r w:rsidRPr="00C853D6">
        <w:rPr>
          <w:sz w:val="20"/>
          <w:szCs w:val="20"/>
        </w:rPr>
        <w:t xml:space="preserve"> and any other entity operating as a joint venture on a project for which a </w:t>
      </w:r>
      <w:r w:rsidR="0081031B" w:rsidRPr="00C853D6">
        <w:rPr>
          <w:sz w:val="20"/>
          <w:szCs w:val="20"/>
        </w:rPr>
        <w:t xml:space="preserve">contractor’s </w:t>
      </w:r>
      <w:r w:rsidRPr="00C853D6">
        <w:rPr>
          <w:sz w:val="20"/>
          <w:szCs w:val="20"/>
        </w:rPr>
        <w:t>license is required from this board. This licensing requirement is required before persons or contractors are permitted to bid, contract, or perform work on a project for which a license is required regardless of whether they intended to operate as a joint venture.</w:t>
      </w:r>
    </w:p>
    <w:p w14:paraId="54F60063" w14:textId="7C79BAE4" w:rsidR="00C10E10" w:rsidRPr="00C853D6" w:rsidRDefault="00C10E10" w:rsidP="00077A72">
      <w:pPr>
        <w:spacing w:after="0" w:line="240" w:lineRule="auto"/>
        <w:jc w:val="both"/>
        <w:rPr>
          <w:sz w:val="20"/>
          <w:szCs w:val="20"/>
        </w:rPr>
      </w:pPr>
    </w:p>
    <w:p w14:paraId="6503B05E" w14:textId="7F647F5D" w:rsidR="00C10E10" w:rsidRPr="00C853D6" w:rsidRDefault="00C10E10" w:rsidP="00C10E10">
      <w:pPr>
        <w:spacing w:after="0" w:line="240" w:lineRule="auto"/>
        <w:ind w:firstLine="720"/>
        <w:jc w:val="both"/>
        <w:rPr>
          <w:sz w:val="18"/>
          <w:szCs w:val="18"/>
        </w:rPr>
      </w:pPr>
      <w:r w:rsidRPr="00C853D6">
        <w:rPr>
          <w:color w:val="000000"/>
          <w:sz w:val="18"/>
          <w:szCs w:val="18"/>
          <w:shd w:val="clear" w:color="auto" w:fill="FFFFFF"/>
        </w:rPr>
        <w:t>Acts 1992, No. 681, §1, eff. July 6, 1992; Acts 1995, No. 808, §1; Acts 1997, No. 380, §1; Acts 1997, No. 772, §1; Acts 2001, No. 968, §1; Acts 2007, No. 398, §1; Acts 2009, No. 156, §1; Acts 2019, No. 371, §§1, 2; Acts 2020, No. 102, §1; Acts 2022, No. 195, §1.</w:t>
      </w:r>
    </w:p>
    <w:p w14:paraId="1F5BFA92" w14:textId="26A8852A" w:rsidR="001F4FCB" w:rsidRPr="00C853D6" w:rsidRDefault="001F4FCB" w:rsidP="00077A72">
      <w:pPr>
        <w:spacing w:after="0" w:line="240" w:lineRule="auto"/>
        <w:jc w:val="both"/>
        <w:rPr>
          <w:sz w:val="20"/>
          <w:szCs w:val="20"/>
        </w:rPr>
      </w:pPr>
    </w:p>
    <w:p w14:paraId="297B0105" w14:textId="4E0AED7C" w:rsidR="00077A72" w:rsidRPr="00C853D6" w:rsidRDefault="00A96114" w:rsidP="007E2B70">
      <w:pPr>
        <w:spacing w:after="0" w:line="240" w:lineRule="auto"/>
        <w:jc w:val="both"/>
        <w:rPr>
          <w:rFonts w:eastAsia="Times New Roman" w:cstheme="minorHAnsi"/>
          <w:b/>
          <w:sz w:val="20"/>
          <w:szCs w:val="20"/>
        </w:rPr>
      </w:pPr>
      <w:r w:rsidRPr="00C853D6">
        <w:rPr>
          <w:rFonts w:eastAsia="Times New Roman" w:cstheme="minorHAnsi"/>
          <w:b/>
          <w:sz w:val="20"/>
          <w:szCs w:val="20"/>
        </w:rPr>
        <w:t>§216</w:t>
      </w:r>
      <w:r w:rsidR="00077A72" w:rsidRPr="00C853D6">
        <w:rPr>
          <w:rFonts w:eastAsia="Times New Roman" w:cstheme="minorHAnsi"/>
          <w:b/>
          <w:sz w:val="20"/>
          <w:szCs w:val="20"/>
        </w:rPr>
        <w:t xml:space="preserve">3.  Engaging in business of contracting without authority prohibited; </w:t>
      </w:r>
      <w:proofErr w:type="gramStart"/>
      <w:r w:rsidR="00077A72" w:rsidRPr="00C853D6">
        <w:rPr>
          <w:rFonts w:eastAsia="Times New Roman" w:cstheme="minorHAnsi"/>
          <w:b/>
          <w:sz w:val="20"/>
          <w:szCs w:val="20"/>
        </w:rPr>
        <w:t>penalty</w:t>
      </w:r>
      <w:proofErr w:type="gramEnd"/>
    </w:p>
    <w:p w14:paraId="14457EBF" w14:textId="77777777" w:rsidR="007E2B70" w:rsidRPr="00C853D6" w:rsidRDefault="007E2B70" w:rsidP="007E2B70">
      <w:pPr>
        <w:spacing w:after="0" w:line="240" w:lineRule="auto"/>
        <w:jc w:val="both"/>
        <w:rPr>
          <w:rFonts w:eastAsia="Times New Roman" w:cstheme="minorHAnsi"/>
          <w:b/>
          <w:sz w:val="20"/>
          <w:szCs w:val="20"/>
        </w:rPr>
      </w:pPr>
    </w:p>
    <w:p w14:paraId="6B8B7048" w14:textId="388849D6" w:rsidR="00077A72" w:rsidRPr="00C853D6" w:rsidRDefault="00077A72" w:rsidP="007E2B70">
      <w:pPr>
        <w:shd w:val="clear" w:color="auto" w:fill="FFFFFF"/>
        <w:spacing w:after="0" w:line="240" w:lineRule="auto"/>
        <w:ind w:firstLine="720"/>
        <w:rPr>
          <w:rFonts w:eastAsia="Times New Roman" w:cstheme="minorHAnsi"/>
          <w:sz w:val="20"/>
          <w:szCs w:val="20"/>
        </w:rPr>
      </w:pPr>
      <w:r w:rsidRPr="00C853D6">
        <w:rPr>
          <w:rFonts w:eastAsia="Times New Roman" w:cstheme="minorHAnsi"/>
          <w:sz w:val="20"/>
          <w:szCs w:val="20"/>
        </w:rPr>
        <w:t>A.</w:t>
      </w:r>
      <w:r w:rsidR="005E25DA" w:rsidRPr="00C853D6">
        <w:rPr>
          <w:rFonts w:eastAsia="Times New Roman" w:cstheme="minorHAnsi"/>
          <w:sz w:val="20"/>
          <w:szCs w:val="20"/>
        </w:rPr>
        <w:t xml:space="preserve"> </w:t>
      </w:r>
      <w:r w:rsidRPr="00C853D6">
        <w:rPr>
          <w:rFonts w:eastAsia="Times New Roman" w:cstheme="minorHAnsi"/>
          <w:sz w:val="20"/>
          <w:szCs w:val="20"/>
        </w:rPr>
        <w:t xml:space="preserve">(1) It shall be unlawful for any person to engage or to continue in this state in the business of contracting, or to act as a contractor as defined in this Chapter, unless he holds an active license as a contractor </w:t>
      </w:r>
      <w:r w:rsidR="005E3A99" w:rsidRPr="00C853D6">
        <w:rPr>
          <w:rFonts w:eastAsia="Times New Roman" w:cstheme="minorHAnsi"/>
          <w:sz w:val="20"/>
          <w:szCs w:val="20"/>
        </w:rPr>
        <w:t xml:space="preserve">in accordance with </w:t>
      </w:r>
      <w:r w:rsidRPr="00C853D6">
        <w:rPr>
          <w:rFonts w:eastAsia="Times New Roman" w:cstheme="minorHAnsi"/>
          <w:sz w:val="20"/>
          <w:szCs w:val="20"/>
        </w:rPr>
        <w:t>the provisions of this Chapter.</w:t>
      </w:r>
    </w:p>
    <w:p w14:paraId="5F5F6454" w14:textId="77777777"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It shall be unlawful for any contractor, licensed or unlicensed, who advertises in any form or in any news medium, to advertise that he is a licensed contractor without specifying the type of license to which he is referring.</w:t>
      </w:r>
    </w:p>
    <w:p w14:paraId="6998D330" w14:textId="05157ADC"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It shall be sufficient for the indictment, </w:t>
      </w:r>
      <w:r w:rsidR="005E3A99" w:rsidRPr="00C853D6">
        <w:rPr>
          <w:rFonts w:eastAsia="Times New Roman" w:cstheme="minorHAnsi"/>
          <w:sz w:val="20"/>
          <w:szCs w:val="20"/>
        </w:rPr>
        <w:t xml:space="preserve">affidavit, </w:t>
      </w:r>
      <w:r w:rsidRPr="00C853D6">
        <w:rPr>
          <w:rFonts w:eastAsia="Times New Roman" w:cstheme="minorHAnsi"/>
          <w:sz w:val="20"/>
          <w:szCs w:val="20"/>
        </w:rPr>
        <w:t xml:space="preserve">or complaint to allege that the accused unlawfully engaged in business as a contractor without authority from the </w:t>
      </w:r>
      <w:r w:rsidR="005E3A99" w:rsidRPr="00C853D6">
        <w:rPr>
          <w:rFonts w:eastAsia="Times New Roman" w:cstheme="minorHAnsi"/>
          <w:sz w:val="20"/>
          <w:szCs w:val="20"/>
        </w:rPr>
        <w:t>board</w:t>
      </w:r>
      <w:r w:rsidRPr="00C853D6">
        <w:rPr>
          <w:rFonts w:eastAsia="Times New Roman" w:cstheme="minorHAnsi"/>
          <w:sz w:val="20"/>
          <w:szCs w:val="20"/>
        </w:rPr>
        <w:t>.</w:t>
      </w:r>
    </w:p>
    <w:p w14:paraId="26EACF20" w14:textId="5F856FFB"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C.</w:t>
      </w:r>
      <w:r w:rsidR="005E25DA" w:rsidRPr="00C853D6">
        <w:rPr>
          <w:rFonts w:eastAsia="Times New Roman" w:cstheme="minorHAnsi"/>
          <w:sz w:val="20"/>
          <w:szCs w:val="20"/>
        </w:rPr>
        <w:t xml:space="preserve"> </w:t>
      </w:r>
      <w:r w:rsidRPr="00C853D6">
        <w:rPr>
          <w:rFonts w:eastAsia="Times New Roman" w:cstheme="minorHAnsi"/>
          <w:sz w:val="20"/>
          <w:szCs w:val="20"/>
        </w:rPr>
        <w:t xml:space="preserve">(1) Anyone </w:t>
      </w:r>
      <w:r w:rsidR="005E3A99" w:rsidRPr="00C853D6">
        <w:rPr>
          <w:rFonts w:eastAsia="Times New Roman" w:cstheme="minorHAnsi"/>
          <w:sz w:val="20"/>
          <w:szCs w:val="20"/>
        </w:rPr>
        <w:t xml:space="preserve">found to be in </w:t>
      </w:r>
      <w:r w:rsidRPr="00C853D6">
        <w:rPr>
          <w:rFonts w:eastAsia="Times New Roman" w:cstheme="minorHAnsi"/>
          <w:sz w:val="20"/>
          <w:szCs w:val="20"/>
        </w:rPr>
        <w:t>violati</w:t>
      </w:r>
      <w:r w:rsidR="005E3A99" w:rsidRPr="00C853D6">
        <w:rPr>
          <w:rFonts w:eastAsia="Times New Roman" w:cstheme="minorHAnsi"/>
          <w:sz w:val="20"/>
          <w:szCs w:val="20"/>
        </w:rPr>
        <w:t>on</w:t>
      </w:r>
      <w:r w:rsidRPr="00C853D6">
        <w:rPr>
          <w:rFonts w:eastAsia="Times New Roman" w:cstheme="minorHAnsi"/>
          <w:sz w:val="20"/>
          <w:szCs w:val="20"/>
        </w:rPr>
        <w:t xml:space="preserve"> </w:t>
      </w:r>
      <w:r w:rsidR="005E3A99" w:rsidRPr="00C853D6">
        <w:rPr>
          <w:rFonts w:eastAsia="Times New Roman" w:cstheme="minorHAnsi"/>
          <w:sz w:val="20"/>
          <w:szCs w:val="20"/>
        </w:rPr>
        <w:t xml:space="preserve">of </w:t>
      </w:r>
      <w:r w:rsidRPr="00C853D6">
        <w:rPr>
          <w:rFonts w:eastAsia="Times New Roman" w:cstheme="minorHAnsi"/>
          <w:sz w:val="20"/>
          <w:szCs w:val="20"/>
        </w:rPr>
        <w:t>this Section shall be guilty of a misdemeanor and, upon conviction, shall be fined a sum not to exceed five hundred dollars per day of violation, or three months in prison, or both.</w:t>
      </w:r>
    </w:p>
    <w:p w14:paraId="1918CDAD" w14:textId="407937FC"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Notwithstanding any action taken by the board, any person who does not possess a license from the board and violates any of the provisions of this Section, and causes harm or damage to another in excess of three hundred dollars, upon conviction, shall be fined not less than five hundred dollars nor more than five thousand dollars, or imprisoned, with or without hard labor, for not less than six months nor more than five years, or both.</w:t>
      </w:r>
    </w:p>
    <w:p w14:paraId="67973186" w14:textId="24BF9384"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 xml:space="preserve">(3) Any fine assessed and collected </w:t>
      </w:r>
      <w:r w:rsidR="005E3A99" w:rsidRPr="00C853D6">
        <w:rPr>
          <w:rFonts w:eastAsia="Times New Roman" w:cstheme="minorHAnsi"/>
          <w:sz w:val="20"/>
          <w:szCs w:val="20"/>
        </w:rPr>
        <w:t xml:space="preserve">in accordance with the provisions of this Section </w:t>
      </w:r>
      <w:r w:rsidRPr="00C853D6">
        <w:rPr>
          <w:rFonts w:eastAsia="Times New Roman" w:cstheme="minorHAnsi"/>
          <w:sz w:val="20"/>
          <w:szCs w:val="20"/>
        </w:rPr>
        <w:t xml:space="preserve">shall be remitted to the contractor's educational trust fund provided for in R.S. 37:2164(I). </w:t>
      </w:r>
    </w:p>
    <w:p w14:paraId="2E53CD0E" w14:textId="0CCB9627" w:rsidR="00077A72" w:rsidRPr="00C853D6" w:rsidRDefault="00077A72" w:rsidP="00077A72">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 The district attorney in whose jurisdiction the violation occurs shall have sole authority to prosecute criminal actions pursuant to this Section.</w:t>
      </w:r>
    </w:p>
    <w:p w14:paraId="794C055F" w14:textId="3ADE93B2" w:rsidR="00C10E10" w:rsidRPr="00C853D6" w:rsidRDefault="00C10E10" w:rsidP="00077A72">
      <w:pPr>
        <w:shd w:val="clear" w:color="auto" w:fill="FFFFFF"/>
        <w:spacing w:before="100" w:beforeAutospacing="1" w:after="100" w:afterAutospacing="1" w:line="240" w:lineRule="auto"/>
        <w:ind w:firstLine="720"/>
        <w:rPr>
          <w:color w:val="000000"/>
          <w:sz w:val="18"/>
          <w:szCs w:val="18"/>
          <w:shd w:val="clear" w:color="auto" w:fill="FFFFFF"/>
        </w:rPr>
      </w:pPr>
      <w:r w:rsidRPr="00C853D6">
        <w:rPr>
          <w:color w:val="000000"/>
          <w:shd w:val="clear" w:color="auto" w:fill="FFFFFF"/>
        </w:rPr>
        <w:t> </w:t>
      </w:r>
      <w:r w:rsidRPr="00C853D6">
        <w:rPr>
          <w:color w:val="000000"/>
          <w:sz w:val="18"/>
          <w:szCs w:val="18"/>
          <w:shd w:val="clear" w:color="auto" w:fill="FFFFFF"/>
        </w:rPr>
        <w:t>Added by Acts 1956, No. 233 §13. Amended by Acts 1962, No. 184, §1; Acts 1964, No. 113, §13; Acts 1976, No. 377, §1; Acts 1980, No. 606, §1, eff. July 23, 1980; Acts 1981, No. 668, §1; Acts 1988, No. 635, §1, eff. Jan. 1, 1989; Acts 1991, No. 865, §1, eff. July 23, 1991; Acts 1992, No. 681, §1, eff. July 6, 1992; Acts 1995, No. 478, §1; Acts 1997, No. 1299, §1; Acts 2001, No. 802, §1; Acts 2001, No. 1072, §1; Acts 2017, No. 49, §1; Acts 2019, No. 371, §§1, 2; Acts 2021, No. 48, §1; Acts 2022, No. 195, §1.</w:t>
      </w:r>
    </w:p>
    <w:p w14:paraId="07D4F3E0" w14:textId="77777777" w:rsidR="00C10E10" w:rsidRPr="00C853D6" w:rsidRDefault="00C10E10" w:rsidP="00077A72">
      <w:pPr>
        <w:shd w:val="clear" w:color="auto" w:fill="FFFFFF"/>
        <w:spacing w:before="100" w:beforeAutospacing="1" w:after="100" w:afterAutospacing="1" w:line="240" w:lineRule="auto"/>
        <w:ind w:firstLine="720"/>
        <w:rPr>
          <w:rFonts w:eastAsia="Times New Roman" w:cstheme="minorHAnsi"/>
          <w:sz w:val="18"/>
          <w:szCs w:val="18"/>
        </w:rPr>
      </w:pPr>
    </w:p>
    <w:p w14:paraId="638B42B3" w14:textId="1863CDC4" w:rsidR="00A96114" w:rsidRPr="00C853D6" w:rsidRDefault="00077A72"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 xml:space="preserve">2164. </w:t>
      </w:r>
      <w:r w:rsidR="00A96114" w:rsidRPr="00C853D6">
        <w:rPr>
          <w:rFonts w:eastAsia="Times New Roman" w:cstheme="minorHAnsi"/>
          <w:b/>
          <w:sz w:val="20"/>
          <w:szCs w:val="20"/>
        </w:rPr>
        <w:t>Violations; civil penalty</w:t>
      </w:r>
      <w:r w:rsidR="00DD407D" w:rsidRPr="00C853D6">
        <w:rPr>
          <w:rFonts w:eastAsia="Times New Roman" w:cstheme="minorHAnsi"/>
          <w:b/>
          <w:sz w:val="20"/>
          <w:szCs w:val="20"/>
        </w:rPr>
        <w:t>; jurisdiction</w:t>
      </w:r>
    </w:p>
    <w:p w14:paraId="708AC8A8" w14:textId="34A4CC1A"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A. Any person who violates any provision of this Chapter shall, after notice and a hearing, be liable to the board for a fine of up to </w:t>
      </w:r>
      <w:r w:rsidR="00FA6C26" w:rsidRPr="00C853D6">
        <w:rPr>
          <w:rFonts w:eastAsia="Times New Roman" w:cstheme="minorHAnsi"/>
          <w:sz w:val="20"/>
          <w:szCs w:val="20"/>
        </w:rPr>
        <w:t xml:space="preserve">ten percent of the total contract or the value of the work </w:t>
      </w:r>
      <w:r w:rsidR="009878E6" w:rsidRPr="00C853D6">
        <w:rPr>
          <w:rFonts w:eastAsia="Times New Roman" w:cstheme="minorHAnsi"/>
          <w:sz w:val="20"/>
          <w:szCs w:val="20"/>
        </w:rPr>
        <w:t xml:space="preserve">bid or </w:t>
      </w:r>
      <w:r w:rsidR="00FA6C26" w:rsidRPr="00C853D6">
        <w:rPr>
          <w:rFonts w:eastAsia="Times New Roman" w:cstheme="minorHAnsi"/>
          <w:sz w:val="20"/>
          <w:szCs w:val="20"/>
        </w:rPr>
        <w:t>being performed for which there is a violation.  In addition to the fine, the board may impose</w:t>
      </w:r>
      <w:r w:rsidR="00117348" w:rsidRPr="00C853D6">
        <w:rPr>
          <w:rFonts w:eastAsia="Times New Roman" w:cstheme="minorHAnsi"/>
          <w:sz w:val="20"/>
          <w:szCs w:val="20"/>
        </w:rPr>
        <w:t xml:space="preserve"> administrative</w:t>
      </w:r>
      <w:r w:rsidR="00FA6C26" w:rsidRPr="00C853D6">
        <w:rPr>
          <w:rFonts w:eastAsia="Times New Roman" w:cstheme="minorHAnsi"/>
          <w:sz w:val="20"/>
          <w:szCs w:val="20"/>
        </w:rPr>
        <w:t xml:space="preserve"> </w:t>
      </w:r>
      <w:r w:rsidRPr="00C853D6">
        <w:rPr>
          <w:rFonts w:eastAsia="Times New Roman" w:cstheme="minorHAnsi"/>
          <w:sz w:val="20"/>
          <w:szCs w:val="20"/>
        </w:rPr>
        <w:t>costs and attorney fees for each offense.  I</w:t>
      </w:r>
      <w:r w:rsidR="005E1DE6" w:rsidRPr="00C853D6">
        <w:rPr>
          <w:rFonts w:eastAsia="Times New Roman" w:cstheme="minorHAnsi"/>
          <w:sz w:val="20"/>
          <w:szCs w:val="20"/>
        </w:rPr>
        <w:t>n determining whether to impose an administrative penalty, the board or residential subcommittee shall consider the seriousness of the violation, cooperation on the part of the contractor, and the history of previous violations</w:t>
      </w:r>
      <w:r w:rsidRPr="00C853D6">
        <w:rPr>
          <w:rFonts w:eastAsia="Times New Roman" w:cstheme="minorHAnsi"/>
          <w:sz w:val="20"/>
          <w:szCs w:val="20"/>
        </w:rPr>
        <w:t>.</w:t>
      </w:r>
    </w:p>
    <w:p w14:paraId="1740C9FF" w14:textId="7D51FC84"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B. In addition to or in lieu of the criminal penalties and administrative sanctions provided in this Chapter, the board </w:t>
      </w:r>
      <w:r w:rsidR="00DD04EE" w:rsidRPr="00C853D6">
        <w:rPr>
          <w:rFonts w:eastAsia="Times New Roman" w:cstheme="minorHAnsi"/>
          <w:sz w:val="20"/>
          <w:szCs w:val="20"/>
        </w:rPr>
        <w:t>may</w:t>
      </w:r>
      <w:r w:rsidRPr="00C853D6">
        <w:rPr>
          <w:rFonts w:eastAsia="Times New Roman" w:cstheme="minorHAnsi"/>
          <w:sz w:val="20"/>
          <w:szCs w:val="20"/>
        </w:rPr>
        <w:t xml:space="preserve"> issue an order to </w:t>
      </w:r>
      <w:r w:rsidR="00DD04EE" w:rsidRPr="00C853D6">
        <w:rPr>
          <w:rFonts w:eastAsia="Times New Roman" w:cstheme="minorHAnsi"/>
          <w:sz w:val="20"/>
          <w:szCs w:val="20"/>
        </w:rPr>
        <w:t xml:space="preserve">cease and desist to </w:t>
      </w:r>
      <w:r w:rsidRPr="00C853D6">
        <w:rPr>
          <w:rFonts w:eastAsia="Times New Roman" w:cstheme="minorHAnsi"/>
          <w:sz w:val="20"/>
          <w:szCs w:val="20"/>
        </w:rPr>
        <w:t>any person or firm engaged in any activity, conduct, or practice constituting a violation of any provision of this Chapter</w:t>
      </w:r>
      <w:r w:rsidR="00DD04EE" w:rsidRPr="00C853D6">
        <w:rPr>
          <w:rFonts w:eastAsia="Times New Roman" w:cstheme="minorHAnsi"/>
          <w:sz w:val="20"/>
          <w:szCs w:val="20"/>
        </w:rPr>
        <w:t>.  The</w:t>
      </w:r>
      <w:r w:rsidRPr="00C853D6">
        <w:rPr>
          <w:rFonts w:eastAsia="Times New Roman" w:cstheme="minorHAnsi"/>
          <w:sz w:val="20"/>
          <w:szCs w:val="20"/>
        </w:rPr>
        <w:t xml:space="preserve"> order shall be issued in the name of the state of Louisiana under the official seal of the board.</w:t>
      </w:r>
    </w:p>
    <w:p w14:paraId="2B9203F2" w14:textId="20A62E96"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C. If the person or firm to whom the board directs a cease and desist order does not cease or desist the proscribed activity, conduct, or practice immediately, the board may cause to issue in any court of competent jurisdiction and proper venue a writ of injunction enjoining </w:t>
      </w:r>
      <w:r w:rsidR="00DD04EE" w:rsidRPr="00C853D6">
        <w:rPr>
          <w:rFonts w:eastAsia="Times New Roman" w:cstheme="minorHAnsi"/>
          <w:sz w:val="20"/>
          <w:szCs w:val="20"/>
        </w:rPr>
        <w:t>the</w:t>
      </w:r>
      <w:r w:rsidRPr="00C853D6">
        <w:rPr>
          <w:rFonts w:eastAsia="Times New Roman" w:cstheme="minorHAnsi"/>
          <w:sz w:val="20"/>
          <w:szCs w:val="20"/>
        </w:rPr>
        <w:t xml:space="preserve"> person or firm from engaging in any activity, conduct, or practice prohibited by this Chapter.</w:t>
      </w:r>
    </w:p>
    <w:p w14:paraId="1BAE1942" w14:textId="449D6E46"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D. Upon proper showing by the board that </w:t>
      </w:r>
      <w:r w:rsidR="00DD04EE" w:rsidRPr="00C853D6">
        <w:rPr>
          <w:rFonts w:eastAsia="Times New Roman" w:cstheme="minorHAnsi"/>
          <w:sz w:val="20"/>
          <w:szCs w:val="20"/>
        </w:rPr>
        <w:t>a</w:t>
      </w:r>
      <w:r w:rsidRPr="00C853D6">
        <w:rPr>
          <w:rFonts w:eastAsia="Times New Roman" w:cstheme="minorHAnsi"/>
          <w:sz w:val="20"/>
          <w:szCs w:val="20"/>
        </w:rPr>
        <w:t xml:space="preserve"> person or firm has engaged or is engaged in any activity, conduct, or practice prohibited by this Chapter, the court shall issue a temporary restraining order restraining the person or firm from engaging in </w:t>
      </w:r>
      <w:r w:rsidR="00DD04EE" w:rsidRPr="00C853D6">
        <w:rPr>
          <w:rFonts w:eastAsia="Times New Roman" w:cstheme="minorHAnsi"/>
          <w:sz w:val="20"/>
          <w:szCs w:val="20"/>
        </w:rPr>
        <w:t>the</w:t>
      </w:r>
      <w:r w:rsidRPr="00C853D6">
        <w:rPr>
          <w:rFonts w:eastAsia="Times New Roman" w:cstheme="minorHAnsi"/>
          <w:sz w:val="20"/>
          <w:szCs w:val="20"/>
        </w:rPr>
        <w:t xml:space="preserve"> unlawful activity, conduct, or practice pending the hearing on a preliminary injunction</w:t>
      </w:r>
      <w:r w:rsidR="00DD04EE" w:rsidRPr="00C853D6">
        <w:rPr>
          <w:rFonts w:eastAsia="Times New Roman" w:cstheme="minorHAnsi"/>
          <w:sz w:val="20"/>
          <w:szCs w:val="20"/>
        </w:rPr>
        <w:t>.  I</w:t>
      </w:r>
      <w:r w:rsidRPr="00C853D6">
        <w:rPr>
          <w:rFonts w:eastAsia="Times New Roman" w:cstheme="minorHAnsi"/>
          <w:sz w:val="20"/>
          <w:szCs w:val="20"/>
        </w:rPr>
        <w:t>n due course</w:t>
      </w:r>
      <w:r w:rsidR="00DD04EE" w:rsidRPr="00C853D6">
        <w:rPr>
          <w:rFonts w:eastAsia="Times New Roman" w:cstheme="minorHAnsi"/>
          <w:sz w:val="20"/>
          <w:szCs w:val="20"/>
        </w:rPr>
        <w:t>,</w:t>
      </w:r>
      <w:r w:rsidRPr="00C853D6">
        <w:rPr>
          <w:rFonts w:eastAsia="Times New Roman" w:cstheme="minorHAnsi"/>
          <w:sz w:val="20"/>
          <w:szCs w:val="20"/>
        </w:rPr>
        <w:t xml:space="preserve"> a permanent injunction shall </w:t>
      </w:r>
      <w:r w:rsidR="00DD04EE" w:rsidRPr="00C853D6">
        <w:rPr>
          <w:rFonts w:eastAsia="Times New Roman" w:cstheme="minorHAnsi"/>
          <w:sz w:val="20"/>
          <w:szCs w:val="20"/>
        </w:rPr>
        <w:t xml:space="preserve">be </w:t>
      </w:r>
      <w:r w:rsidRPr="00C853D6">
        <w:rPr>
          <w:rFonts w:eastAsia="Times New Roman" w:cstheme="minorHAnsi"/>
          <w:sz w:val="20"/>
          <w:szCs w:val="20"/>
        </w:rPr>
        <w:t>issue</w:t>
      </w:r>
      <w:r w:rsidR="00DD04EE" w:rsidRPr="00C853D6">
        <w:rPr>
          <w:rFonts w:eastAsia="Times New Roman" w:cstheme="minorHAnsi"/>
          <w:sz w:val="20"/>
          <w:szCs w:val="20"/>
        </w:rPr>
        <w:t>d</w:t>
      </w:r>
      <w:r w:rsidRPr="00C853D6">
        <w:rPr>
          <w:rFonts w:eastAsia="Times New Roman" w:cstheme="minorHAnsi"/>
          <w:sz w:val="20"/>
          <w:szCs w:val="20"/>
        </w:rPr>
        <w:t xml:space="preserve"> after </w:t>
      </w:r>
      <w:r w:rsidR="00DD04EE" w:rsidRPr="00C853D6">
        <w:rPr>
          <w:rFonts w:eastAsia="Times New Roman" w:cstheme="minorHAnsi"/>
          <w:sz w:val="20"/>
          <w:szCs w:val="20"/>
        </w:rPr>
        <w:t xml:space="preserve">a </w:t>
      </w:r>
      <w:r w:rsidRPr="00C853D6">
        <w:rPr>
          <w:rFonts w:eastAsia="Times New Roman" w:cstheme="minorHAnsi"/>
          <w:sz w:val="20"/>
          <w:szCs w:val="20"/>
        </w:rPr>
        <w:t xml:space="preserve">hearing, commanding the cessation of the unlawful activity, conduct, or practice without the board having to give bond.  A temporary restraining order, preliminary injunction, or permanent injunction issued </w:t>
      </w:r>
      <w:r w:rsidR="00DD04EE" w:rsidRPr="00C853D6">
        <w:rPr>
          <w:rFonts w:eastAsia="Times New Roman" w:cstheme="minorHAnsi"/>
          <w:sz w:val="20"/>
          <w:szCs w:val="20"/>
        </w:rPr>
        <w:t>pursuant to the provisions of this Section shall</w:t>
      </w:r>
      <w:r w:rsidRPr="00C853D6">
        <w:rPr>
          <w:rFonts w:eastAsia="Times New Roman" w:cstheme="minorHAnsi"/>
          <w:sz w:val="20"/>
          <w:szCs w:val="20"/>
        </w:rPr>
        <w:t xml:space="preserve"> not be subject to being released upon bond.</w:t>
      </w:r>
    </w:p>
    <w:p w14:paraId="010BB140" w14:textId="669C58E1"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E. In the suit for an injunction, the board may demand of the defendant a penalty as provided in Subsection A of this Section.  A judgment for penalty, attorney fees, and costs may be rendered in the same judgment in which the injunction is made absolute.  If the board brings an action against a person pursuant to th</w:t>
      </w:r>
      <w:r w:rsidR="00DD04EE" w:rsidRPr="00C853D6">
        <w:rPr>
          <w:rFonts w:eastAsia="Times New Roman" w:cstheme="minorHAnsi"/>
          <w:sz w:val="20"/>
          <w:szCs w:val="20"/>
        </w:rPr>
        <w:t>e provisions of thi</w:t>
      </w:r>
      <w:r w:rsidRPr="00C853D6">
        <w:rPr>
          <w:rFonts w:eastAsia="Times New Roman" w:cstheme="minorHAnsi"/>
          <w:sz w:val="20"/>
          <w:szCs w:val="20"/>
        </w:rPr>
        <w:t xml:space="preserve">s Section and fails to prove its case, then it shall be liable to </w:t>
      </w:r>
      <w:r w:rsidR="00DD04EE" w:rsidRPr="00C853D6">
        <w:rPr>
          <w:rFonts w:eastAsia="Times New Roman" w:cstheme="minorHAnsi"/>
          <w:sz w:val="20"/>
          <w:szCs w:val="20"/>
        </w:rPr>
        <w:t>the</w:t>
      </w:r>
      <w:r w:rsidRPr="00C853D6">
        <w:rPr>
          <w:rFonts w:eastAsia="Times New Roman" w:cstheme="minorHAnsi"/>
          <w:sz w:val="20"/>
          <w:szCs w:val="20"/>
        </w:rPr>
        <w:t xml:space="preserve"> person for the payment of his attorney fees and costs.</w:t>
      </w:r>
    </w:p>
    <w:p w14:paraId="389BA789" w14:textId="170AADB2"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F. The trial of the proceeding by injunction shall be summary and by the judge without a jury.</w:t>
      </w:r>
    </w:p>
    <w:p w14:paraId="467710F5" w14:textId="0FB6461B"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G. Anyone violating this Chapter who fails to cease work, after proper hearing and notification from the board, shall not be eligible to apply for a contractor's license for a period not to exceed one year from the date of official notification to cease work.</w:t>
      </w:r>
    </w:p>
    <w:p w14:paraId="60D2524E" w14:textId="5EAC3560"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H. It shall be within the power of the board to withhold approval, for up to </w:t>
      </w:r>
      <w:r w:rsidR="004E5D0C" w:rsidRPr="00C853D6">
        <w:rPr>
          <w:rFonts w:eastAsia="Times New Roman" w:cstheme="minorHAnsi"/>
          <w:sz w:val="20"/>
          <w:szCs w:val="20"/>
        </w:rPr>
        <w:t>one year</w:t>
      </w:r>
      <w:r w:rsidRPr="00C853D6">
        <w:rPr>
          <w:rFonts w:eastAsia="Times New Roman" w:cstheme="minorHAnsi"/>
          <w:sz w:val="20"/>
          <w:szCs w:val="20"/>
        </w:rPr>
        <w:t xml:space="preserve">, of any application from anyone who, prior to </w:t>
      </w:r>
      <w:r w:rsidR="004E5D0C" w:rsidRPr="00C853D6">
        <w:rPr>
          <w:rFonts w:eastAsia="Times New Roman" w:cstheme="minorHAnsi"/>
          <w:sz w:val="20"/>
          <w:szCs w:val="20"/>
        </w:rPr>
        <w:t>the</w:t>
      </w:r>
      <w:r w:rsidRPr="00C853D6">
        <w:rPr>
          <w:rFonts w:eastAsia="Times New Roman" w:cstheme="minorHAnsi"/>
          <w:sz w:val="20"/>
          <w:szCs w:val="20"/>
        </w:rPr>
        <w:t xml:space="preserve"> application, has </w:t>
      </w:r>
      <w:r w:rsidR="004E5D0C" w:rsidRPr="00C853D6">
        <w:rPr>
          <w:rFonts w:eastAsia="Times New Roman" w:cstheme="minorHAnsi"/>
          <w:sz w:val="20"/>
          <w:szCs w:val="20"/>
        </w:rPr>
        <w:t>had his license revoked by the board or residential subcommittee.</w:t>
      </w:r>
    </w:p>
    <w:p w14:paraId="7FAC693A" w14:textId="0F888D3A" w:rsidR="00A96114" w:rsidRPr="00C853D6" w:rsidRDefault="00A96114"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I. All fines or penalties collected by the board pursuant to th</w:t>
      </w:r>
      <w:r w:rsidR="008F1730" w:rsidRPr="00C853D6">
        <w:rPr>
          <w:rFonts w:eastAsia="Times New Roman" w:cstheme="minorHAnsi"/>
          <w:sz w:val="20"/>
          <w:szCs w:val="20"/>
        </w:rPr>
        <w:t>e provisions of th</w:t>
      </w:r>
      <w:r w:rsidRPr="00C853D6">
        <w:rPr>
          <w:rFonts w:eastAsia="Times New Roman" w:cstheme="minorHAnsi"/>
          <w:sz w:val="20"/>
          <w:szCs w:val="20"/>
        </w:rPr>
        <w:t xml:space="preserve">is Section for violations of any provision of this Chapter shall, annually, at each audit of the board, be transferred to a separate contractor's educational trust fund to be used for educational purposes as determined by the </w:t>
      </w:r>
      <w:r w:rsidR="004E5D0C" w:rsidRPr="00C853D6">
        <w:rPr>
          <w:rFonts w:eastAsia="Times New Roman" w:cstheme="minorHAnsi"/>
          <w:sz w:val="20"/>
          <w:szCs w:val="20"/>
        </w:rPr>
        <w:t>trustees of the fund</w:t>
      </w:r>
      <w:r w:rsidRPr="00C853D6">
        <w:rPr>
          <w:rFonts w:eastAsia="Times New Roman" w:cstheme="minorHAnsi"/>
          <w:sz w:val="20"/>
          <w:szCs w:val="20"/>
        </w:rPr>
        <w:t>.</w:t>
      </w:r>
      <w:r w:rsidR="004E5D0C" w:rsidRPr="00C853D6">
        <w:rPr>
          <w:rFonts w:eastAsia="Times New Roman" w:cstheme="minorHAnsi"/>
          <w:sz w:val="20"/>
          <w:szCs w:val="20"/>
        </w:rPr>
        <w:t xml:space="preserve">  The Construction Education Trust Fund shall make an audited financial report to the board annually.   </w:t>
      </w:r>
    </w:p>
    <w:p w14:paraId="144DCFAF" w14:textId="049EAC63" w:rsidR="00A96114" w:rsidRPr="00C853D6" w:rsidRDefault="008F1730" w:rsidP="00DE2136">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J</w:t>
      </w:r>
      <w:r w:rsidR="00A96114" w:rsidRPr="00C853D6">
        <w:rPr>
          <w:rFonts w:eastAsia="Times New Roman" w:cstheme="minorHAnsi"/>
          <w:sz w:val="20"/>
          <w:szCs w:val="20"/>
        </w:rPr>
        <w:t xml:space="preserve">. Upon the expiration of the delays set forth in the Administrative Procedure Act for an aggrieved party to appeal any fine or penalty assessed by the board, if an appeal has not been so filed, the board may initiate civil proceedings against </w:t>
      </w:r>
      <w:r w:rsidRPr="00C853D6">
        <w:rPr>
          <w:rFonts w:eastAsia="Times New Roman" w:cstheme="minorHAnsi"/>
          <w:sz w:val="20"/>
          <w:szCs w:val="20"/>
        </w:rPr>
        <w:t>the</w:t>
      </w:r>
      <w:r w:rsidR="00A96114" w:rsidRPr="00C853D6">
        <w:rPr>
          <w:rFonts w:eastAsia="Times New Roman" w:cstheme="minorHAnsi"/>
          <w:sz w:val="20"/>
          <w:szCs w:val="20"/>
        </w:rPr>
        <w:t xml:space="preserve"> party seeking to obtain a judgment against that party in an amount equivalent to the amount of the fine assessed, together with legal interest and all reasonable attorney fees incurred by the board in bringing</w:t>
      </w:r>
      <w:r w:rsidRPr="00C853D6">
        <w:rPr>
          <w:rFonts w:eastAsia="Times New Roman" w:cstheme="minorHAnsi"/>
          <w:sz w:val="20"/>
          <w:szCs w:val="20"/>
        </w:rPr>
        <w:t xml:space="preserve"> the</w:t>
      </w:r>
      <w:r w:rsidR="00A96114" w:rsidRPr="00C853D6">
        <w:rPr>
          <w:rFonts w:eastAsia="Times New Roman" w:cstheme="minorHAnsi"/>
          <w:sz w:val="20"/>
          <w:szCs w:val="20"/>
        </w:rPr>
        <w:t xml:space="preserve"> action.  </w:t>
      </w:r>
      <w:r w:rsidRPr="00C853D6">
        <w:rPr>
          <w:rFonts w:eastAsia="Times New Roman" w:cstheme="minorHAnsi"/>
          <w:sz w:val="20"/>
          <w:szCs w:val="20"/>
        </w:rPr>
        <w:t>The</w:t>
      </w:r>
      <w:r w:rsidR="00A96114" w:rsidRPr="00C853D6">
        <w:rPr>
          <w:rFonts w:eastAsia="Times New Roman" w:cstheme="minorHAnsi"/>
          <w:sz w:val="20"/>
          <w:szCs w:val="20"/>
        </w:rPr>
        <w:t xml:space="preserve"> proceedings shall be conducted on a summary basis, with the defendant being limited to </w:t>
      </w:r>
      <w:r w:rsidRPr="00C853D6">
        <w:rPr>
          <w:rFonts w:eastAsia="Times New Roman" w:cstheme="minorHAnsi"/>
          <w:sz w:val="20"/>
          <w:szCs w:val="20"/>
        </w:rPr>
        <w:t>the defense of lack</w:t>
      </w:r>
      <w:r w:rsidR="00A96114" w:rsidRPr="00C853D6">
        <w:rPr>
          <w:rFonts w:eastAsia="Times New Roman" w:cstheme="minorHAnsi"/>
          <w:sz w:val="20"/>
          <w:szCs w:val="20"/>
        </w:rPr>
        <w:t xml:space="preserve"> of notice </w:t>
      </w:r>
      <w:r w:rsidRPr="00C853D6">
        <w:rPr>
          <w:rFonts w:eastAsia="Times New Roman" w:cstheme="minorHAnsi"/>
          <w:sz w:val="20"/>
          <w:szCs w:val="20"/>
        </w:rPr>
        <w:t>a</w:t>
      </w:r>
      <w:r w:rsidR="00A96114" w:rsidRPr="00C853D6">
        <w:rPr>
          <w:rFonts w:eastAsia="Times New Roman" w:cstheme="minorHAnsi"/>
          <w:sz w:val="20"/>
          <w:szCs w:val="20"/>
        </w:rPr>
        <w:t>s to the meeting of the board during which the fine was assessed.  </w:t>
      </w:r>
      <w:r w:rsidR="00DD407D" w:rsidRPr="00C853D6">
        <w:rPr>
          <w:rFonts w:eastAsia="Times New Roman" w:cstheme="minorHAnsi"/>
          <w:sz w:val="20"/>
          <w:szCs w:val="20"/>
        </w:rPr>
        <w:t xml:space="preserve">All </w:t>
      </w:r>
      <w:r w:rsidR="00A96114" w:rsidRPr="00C853D6">
        <w:rPr>
          <w:rFonts w:eastAsia="Times New Roman" w:cstheme="minorHAnsi"/>
          <w:sz w:val="20"/>
          <w:szCs w:val="20"/>
        </w:rPr>
        <w:t>proceedings brought pursuant to th</w:t>
      </w:r>
      <w:r w:rsidRPr="00C853D6">
        <w:rPr>
          <w:rFonts w:eastAsia="Times New Roman" w:cstheme="minorHAnsi"/>
          <w:sz w:val="20"/>
          <w:szCs w:val="20"/>
        </w:rPr>
        <w:t>e provisions of this</w:t>
      </w:r>
      <w:r w:rsidR="00A96114" w:rsidRPr="00C853D6">
        <w:rPr>
          <w:rFonts w:eastAsia="Times New Roman" w:cstheme="minorHAnsi"/>
          <w:sz w:val="20"/>
          <w:szCs w:val="20"/>
        </w:rPr>
        <w:t xml:space="preserve"> Subsection shall lie in </w:t>
      </w:r>
      <w:r w:rsidR="00DD407D" w:rsidRPr="00C853D6">
        <w:rPr>
          <w:rFonts w:eastAsia="Times New Roman" w:cstheme="minorHAnsi"/>
          <w:sz w:val="20"/>
          <w:szCs w:val="20"/>
        </w:rPr>
        <w:t xml:space="preserve">any court of competent jurisdiction in this state. </w:t>
      </w:r>
    </w:p>
    <w:p w14:paraId="08251890" w14:textId="5741867C" w:rsidR="00A96114" w:rsidRPr="00C853D6" w:rsidRDefault="008F1730" w:rsidP="00C10E10">
      <w:pPr>
        <w:shd w:val="clear" w:color="auto" w:fill="FFFFFF"/>
        <w:spacing w:after="0" w:line="240" w:lineRule="auto"/>
        <w:ind w:firstLine="720"/>
        <w:rPr>
          <w:rFonts w:eastAsia="Times New Roman" w:cstheme="minorHAnsi"/>
          <w:sz w:val="20"/>
          <w:szCs w:val="20"/>
        </w:rPr>
      </w:pPr>
      <w:r w:rsidRPr="00C853D6">
        <w:rPr>
          <w:rFonts w:eastAsia="Times New Roman" w:cstheme="minorHAnsi"/>
          <w:sz w:val="20"/>
          <w:szCs w:val="20"/>
        </w:rPr>
        <w:t>K</w:t>
      </w:r>
      <w:r w:rsidR="00A96114" w:rsidRPr="00C853D6">
        <w:rPr>
          <w:rFonts w:eastAsia="Times New Roman" w:cstheme="minorHAnsi"/>
          <w:sz w:val="20"/>
          <w:szCs w:val="20"/>
        </w:rPr>
        <w:t xml:space="preserve">. In addition to all other authority granted to the board </w:t>
      </w:r>
      <w:r w:rsidRPr="00C853D6">
        <w:rPr>
          <w:rFonts w:eastAsia="Times New Roman" w:cstheme="minorHAnsi"/>
          <w:sz w:val="20"/>
          <w:szCs w:val="20"/>
        </w:rPr>
        <w:t>by</w:t>
      </w:r>
      <w:r w:rsidR="00A96114" w:rsidRPr="00C853D6">
        <w:rPr>
          <w:rFonts w:eastAsia="Times New Roman" w:cstheme="minorHAnsi"/>
          <w:sz w:val="20"/>
          <w:szCs w:val="20"/>
        </w:rPr>
        <w:t xml:space="preserve"> the provisions of this Chapter, the board shall have the authority to cause to be issued to any person who is alleged to have violated any of the provisions of this Chapter a citation setting forth the nature of the alleged violation, </w:t>
      </w:r>
      <w:r w:rsidRPr="00C853D6">
        <w:rPr>
          <w:rFonts w:eastAsia="Times New Roman" w:cstheme="minorHAnsi"/>
          <w:sz w:val="20"/>
          <w:szCs w:val="20"/>
        </w:rPr>
        <w:t>which provides to</w:t>
      </w:r>
      <w:r w:rsidR="00A96114" w:rsidRPr="00C853D6">
        <w:rPr>
          <w:rFonts w:eastAsia="Times New Roman" w:cstheme="minorHAnsi"/>
          <w:sz w:val="20"/>
          <w:szCs w:val="20"/>
        </w:rPr>
        <w:t xml:space="preserve"> that person the option of either pleading no contest to the charge and paying a fine </w:t>
      </w:r>
      <w:r w:rsidRPr="00C853D6">
        <w:rPr>
          <w:rFonts w:eastAsia="Times New Roman" w:cstheme="minorHAnsi"/>
          <w:sz w:val="20"/>
          <w:szCs w:val="20"/>
        </w:rPr>
        <w:t xml:space="preserve">to the board </w:t>
      </w:r>
      <w:r w:rsidR="00A96114" w:rsidRPr="00C853D6">
        <w:rPr>
          <w:rFonts w:eastAsia="Times New Roman" w:cstheme="minorHAnsi"/>
          <w:sz w:val="20"/>
          <w:szCs w:val="20"/>
        </w:rPr>
        <w:t xml:space="preserve">prescribed by any provision of this Chapter or appearing at an administrative hearing conducted by the board </w:t>
      </w:r>
      <w:r w:rsidRPr="00C853D6">
        <w:rPr>
          <w:rFonts w:eastAsia="Times New Roman" w:cstheme="minorHAnsi"/>
          <w:sz w:val="20"/>
          <w:szCs w:val="20"/>
        </w:rPr>
        <w:t>regarding</w:t>
      </w:r>
      <w:r w:rsidR="00A96114" w:rsidRPr="00C853D6">
        <w:rPr>
          <w:rFonts w:eastAsia="Times New Roman" w:cstheme="minorHAnsi"/>
          <w:sz w:val="20"/>
          <w:szCs w:val="20"/>
        </w:rPr>
        <w:t xml:space="preserve"> the alleged violation.  </w:t>
      </w:r>
      <w:r w:rsidRPr="00C853D6">
        <w:rPr>
          <w:rFonts w:eastAsia="Times New Roman" w:cstheme="minorHAnsi"/>
          <w:sz w:val="20"/>
          <w:szCs w:val="20"/>
        </w:rPr>
        <w:t>The</w:t>
      </w:r>
      <w:r w:rsidR="00A96114" w:rsidRPr="00C853D6">
        <w:rPr>
          <w:rFonts w:eastAsia="Times New Roman" w:cstheme="minorHAnsi"/>
          <w:sz w:val="20"/>
          <w:szCs w:val="20"/>
        </w:rPr>
        <w:t xml:space="preserve"> citations may be issued by any authorized employee of the board</w:t>
      </w:r>
      <w:r w:rsidR="00A16DED" w:rsidRPr="00C853D6">
        <w:rPr>
          <w:rFonts w:eastAsia="Times New Roman" w:cstheme="minorHAnsi"/>
          <w:sz w:val="20"/>
          <w:szCs w:val="20"/>
        </w:rPr>
        <w:t xml:space="preserve"> </w:t>
      </w:r>
      <w:r w:rsidR="00A96114" w:rsidRPr="00C853D6">
        <w:rPr>
          <w:rFonts w:eastAsia="Times New Roman" w:cstheme="minorHAnsi"/>
          <w:sz w:val="20"/>
          <w:szCs w:val="20"/>
        </w:rPr>
        <w:t>and may be issued either in person</w:t>
      </w:r>
      <w:r w:rsidR="00117348" w:rsidRPr="00C853D6">
        <w:rPr>
          <w:rFonts w:eastAsia="Times New Roman" w:cstheme="minorHAnsi"/>
          <w:sz w:val="20"/>
          <w:szCs w:val="20"/>
        </w:rPr>
        <w:t xml:space="preserve">, by certified mail with a return receipt, or by email with a read receipt from the noticed person.  </w:t>
      </w:r>
      <w:r w:rsidR="00A96114" w:rsidRPr="00C853D6">
        <w:rPr>
          <w:rFonts w:eastAsia="Times New Roman" w:cstheme="minorHAnsi"/>
          <w:sz w:val="20"/>
          <w:szCs w:val="20"/>
        </w:rPr>
        <w:t xml:space="preserve">This Subsection shall not be applicable to any criminal enforcement action brought </w:t>
      </w:r>
      <w:r w:rsidRPr="00C853D6">
        <w:rPr>
          <w:rFonts w:eastAsia="Times New Roman" w:cstheme="minorHAnsi"/>
          <w:sz w:val="20"/>
          <w:szCs w:val="20"/>
        </w:rPr>
        <w:t xml:space="preserve">pursuant to </w:t>
      </w:r>
      <w:r w:rsidR="00A96114" w:rsidRPr="00C853D6">
        <w:rPr>
          <w:rFonts w:eastAsia="Times New Roman" w:cstheme="minorHAnsi"/>
          <w:sz w:val="20"/>
          <w:szCs w:val="20"/>
        </w:rPr>
        <w:t>the provisions of this Chapter.</w:t>
      </w:r>
    </w:p>
    <w:p w14:paraId="07D11E8A" w14:textId="77777777" w:rsidR="00C10E10" w:rsidRPr="00C853D6" w:rsidRDefault="00C10E10" w:rsidP="00C10E10">
      <w:pPr>
        <w:shd w:val="clear" w:color="auto" w:fill="FFFFFF"/>
        <w:spacing w:after="0" w:line="240" w:lineRule="auto"/>
        <w:ind w:firstLine="720"/>
        <w:rPr>
          <w:rFonts w:eastAsia="Times New Roman" w:cstheme="minorHAnsi"/>
          <w:sz w:val="20"/>
          <w:szCs w:val="20"/>
        </w:rPr>
      </w:pPr>
    </w:p>
    <w:p w14:paraId="3D20E9EB" w14:textId="18CDBA16" w:rsidR="00B21CDF" w:rsidRPr="00C853D6" w:rsidRDefault="00C10E10" w:rsidP="00C10E10">
      <w:pPr>
        <w:shd w:val="clear" w:color="auto" w:fill="FFFFFF"/>
        <w:spacing w:after="0" w:line="240" w:lineRule="auto"/>
        <w:ind w:firstLine="720"/>
        <w:rPr>
          <w:rFonts w:eastAsia="Times New Roman" w:cstheme="minorHAnsi"/>
          <w:b/>
          <w:sz w:val="18"/>
          <w:szCs w:val="18"/>
        </w:rPr>
      </w:pPr>
      <w:r w:rsidRPr="00C853D6">
        <w:rPr>
          <w:color w:val="000000"/>
          <w:sz w:val="18"/>
          <w:szCs w:val="18"/>
          <w:shd w:val="clear" w:color="auto" w:fill="FFFFFF"/>
        </w:rPr>
        <w:t>Acts 1989, No. 559, §1; Acts 1992, No. 681, §1, eff. July 6, 1992; Acts 2022, No. 195, §1.</w:t>
      </w:r>
    </w:p>
    <w:p w14:paraId="79280A64" w14:textId="32BAACEC" w:rsidR="00A96114" w:rsidRPr="00C853D6" w:rsidRDefault="00A96114" w:rsidP="00A96114">
      <w:pPr>
        <w:shd w:val="clear" w:color="auto" w:fill="FFFFFF"/>
        <w:spacing w:before="100" w:beforeAutospacing="1" w:after="100" w:afterAutospacing="1" w:line="240" w:lineRule="auto"/>
        <w:rPr>
          <w:rFonts w:eastAsia="Times New Roman" w:cstheme="minorHAnsi"/>
          <w:b/>
          <w:sz w:val="20"/>
          <w:szCs w:val="20"/>
        </w:rPr>
      </w:pPr>
      <w:r w:rsidRPr="00C853D6">
        <w:rPr>
          <w:rFonts w:eastAsia="Times New Roman" w:cstheme="minorHAnsi"/>
          <w:b/>
          <w:sz w:val="20"/>
          <w:szCs w:val="20"/>
        </w:rPr>
        <w:t>§216</w:t>
      </w:r>
      <w:r w:rsidR="00DA4B4B" w:rsidRPr="00C853D6">
        <w:rPr>
          <w:rFonts w:eastAsia="Times New Roman" w:cstheme="minorHAnsi"/>
          <w:b/>
          <w:sz w:val="20"/>
          <w:szCs w:val="20"/>
        </w:rPr>
        <w:t>5</w:t>
      </w:r>
      <w:r w:rsidRPr="00C853D6">
        <w:rPr>
          <w:rFonts w:eastAsia="Times New Roman" w:cstheme="minorHAnsi"/>
          <w:b/>
          <w:sz w:val="20"/>
          <w:szCs w:val="20"/>
        </w:rPr>
        <w:t xml:space="preserve">.  Bid procedures; </w:t>
      </w:r>
      <w:proofErr w:type="gramStart"/>
      <w:r w:rsidRPr="00C853D6">
        <w:rPr>
          <w:rFonts w:eastAsia="Times New Roman" w:cstheme="minorHAnsi"/>
          <w:b/>
          <w:sz w:val="20"/>
          <w:szCs w:val="20"/>
        </w:rPr>
        <w:t>penalty</w:t>
      </w:r>
      <w:proofErr w:type="gramEnd"/>
    </w:p>
    <w:p w14:paraId="2E285BCF" w14:textId="635ACDA3"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A.</w:t>
      </w:r>
      <w:r w:rsidR="005E25DA" w:rsidRPr="00C853D6">
        <w:rPr>
          <w:rFonts w:eastAsia="Times New Roman" w:cstheme="minorHAnsi"/>
          <w:sz w:val="20"/>
          <w:szCs w:val="20"/>
        </w:rPr>
        <w:t xml:space="preserve"> </w:t>
      </w:r>
      <w:r w:rsidRPr="00C853D6">
        <w:rPr>
          <w:rFonts w:eastAsia="Times New Roman" w:cstheme="minorHAnsi"/>
          <w:sz w:val="20"/>
          <w:szCs w:val="20"/>
        </w:rPr>
        <w:t xml:space="preserve">(1) It is the intent of this Section that only contractors who hold an appropriate active license be awarded contracts either by bid or through negotiation. All architects, engineers, and awarding authorities shall place in their bid specifications the requirement that a contractor shall certify that he holds an active license </w:t>
      </w:r>
      <w:r w:rsidR="009878E6" w:rsidRPr="00C853D6">
        <w:rPr>
          <w:rFonts w:eastAsia="Times New Roman" w:cstheme="minorHAnsi"/>
          <w:sz w:val="20"/>
          <w:szCs w:val="20"/>
        </w:rPr>
        <w:t xml:space="preserve">in accordance with </w:t>
      </w:r>
      <w:r w:rsidRPr="00C853D6">
        <w:rPr>
          <w:rFonts w:eastAsia="Times New Roman" w:cstheme="minorHAnsi"/>
          <w:sz w:val="20"/>
          <w:szCs w:val="20"/>
        </w:rPr>
        <w:t xml:space="preserve">the provisions of this Chapter by displaying his license number on the bid envelope. In the case of an electronic bid proposal, a contractor may submit an authentic digital signature on the electronic bid proposal accompanied by the contractor's license number </w:t>
      </w:r>
      <w:proofErr w:type="gramStart"/>
      <w:r w:rsidRPr="00C853D6">
        <w:rPr>
          <w:rFonts w:eastAsia="Times New Roman" w:cstheme="minorHAnsi"/>
          <w:sz w:val="20"/>
          <w:szCs w:val="20"/>
        </w:rPr>
        <w:t>in order to</w:t>
      </w:r>
      <w:proofErr w:type="gramEnd"/>
      <w:r w:rsidRPr="00C853D6">
        <w:rPr>
          <w:rFonts w:eastAsia="Times New Roman" w:cstheme="minorHAnsi"/>
          <w:sz w:val="20"/>
          <w:szCs w:val="20"/>
        </w:rPr>
        <w:t xml:space="preserve"> meet the requirements of this Paragraph.  Except as otherwise provided </w:t>
      </w:r>
      <w:r w:rsidR="00AC2773" w:rsidRPr="00C853D6">
        <w:rPr>
          <w:rFonts w:eastAsia="Times New Roman" w:cstheme="minorHAnsi"/>
          <w:sz w:val="20"/>
          <w:szCs w:val="20"/>
        </w:rPr>
        <w:t>by this Subsection</w:t>
      </w:r>
      <w:r w:rsidRPr="00C853D6">
        <w:rPr>
          <w:rFonts w:eastAsia="Times New Roman" w:cstheme="minorHAnsi"/>
          <w:sz w:val="20"/>
          <w:szCs w:val="20"/>
        </w:rPr>
        <w:t xml:space="preserve">, if the bid does not display the contractor's license number on the bid envelope, the bid </w:t>
      </w:r>
      <w:r w:rsidR="00B03C3F" w:rsidRPr="00C853D6">
        <w:rPr>
          <w:rFonts w:eastAsia="Times New Roman" w:cstheme="minorHAnsi"/>
          <w:sz w:val="20"/>
          <w:szCs w:val="20"/>
        </w:rPr>
        <w:t xml:space="preserve">shall </w:t>
      </w:r>
      <w:r w:rsidRPr="00C853D6">
        <w:rPr>
          <w:rFonts w:eastAsia="Times New Roman" w:cstheme="minorHAnsi"/>
          <w:sz w:val="20"/>
          <w:szCs w:val="20"/>
        </w:rPr>
        <w:t>be automatically rejected, returned to the bidder marked "Rejected", and not be read aloud.</w:t>
      </w:r>
    </w:p>
    <w:p w14:paraId="5D56E173" w14:textId="7320883D"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Any bid that does not require the contractor to hold an active license shall state the exemption on the bid envelope and shall be treated as a lawful bid for the purpose</w:t>
      </w:r>
      <w:r w:rsidR="00AC2773" w:rsidRPr="00C853D6">
        <w:rPr>
          <w:rFonts w:eastAsia="Times New Roman" w:cstheme="minorHAnsi"/>
          <w:sz w:val="20"/>
          <w:szCs w:val="20"/>
        </w:rPr>
        <w:t>s</w:t>
      </w:r>
      <w:r w:rsidRPr="00C853D6">
        <w:rPr>
          <w:rFonts w:eastAsia="Times New Roman" w:cstheme="minorHAnsi"/>
          <w:sz w:val="20"/>
          <w:szCs w:val="20"/>
        </w:rPr>
        <w:t xml:space="preserve"> of this Section.</w:t>
      </w:r>
    </w:p>
    <w:p w14:paraId="6913DD07" w14:textId="118F43E2"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 xml:space="preserve">(3) On any project that has been classified by the architect or engineer, prior to the bid, as a plumbing project, bids </w:t>
      </w:r>
      <w:r w:rsidR="00647BD7" w:rsidRPr="00C853D6">
        <w:rPr>
          <w:rFonts w:eastAsia="Times New Roman" w:cstheme="minorHAnsi"/>
          <w:sz w:val="20"/>
          <w:szCs w:val="20"/>
        </w:rPr>
        <w:t>may be</w:t>
      </w:r>
      <w:r w:rsidRPr="00C853D6">
        <w:rPr>
          <w:rFonts w:eastAsia="Times New Roman" w:cstheme="minorHAnsi"/>
          <w:sz w:val="20"/>
          <w:szCs w:val="20"/>
        </w:rPr>
        <w:t xml:space="preserve"> accepted </w:t>
      </w:r>
      <w:r w:rsidR="00B01BBC" w:rsidRPr="00C853D6">
        <w:rPr>
          <w:rFonts w:eastAsia="Times New Roman" w:cstheme="minorHAnsi"/>
          <w:sz w:val="20"/>
          <w:szCs w:val="20"/>
        </w:rPr>
        <w:t xml:space="preserve">only </w:t>
      </w:r>
      <w:r w:rsidRPr="00C853D6">
        <w:rPr>
          <w:rFonts w:eastAsia="Times New Roman" w:cstheme="minorHAnsi"/>
          <w:sz w:val="20"/>
          <w:szCs w:val="20"/>
        </w:rPr>
        <w:t>from those who have as a qualifying party a person who has complied with the provisions of Chapter 16 of this Title, R.S. 37:1361 et seq.</w:t>
      </w:r>
    </w:p>
    <w:p w14:paraId="3A135718" w14:textId="402BE8CD"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(4) Any contractor who submits a bid for a type of construction for which he does not hold an active license to perform shall be acting in violation of this Section and shall be subject to all provisions for violations and penalties thereof.</w:t>
      </w:r>
    </w:p>
    <w:p w14:paraId="13010FBC" w14:textId="6F8EE70C"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(5) Any subcontractor who submits a bid or quotes a price to any unlicensed or inactive prime contractor shall be subject to all provisions for violations and penalties thereof.</w:t>
      </w:r>
    </w:p>
    <w:p w14:paraId="2AC554DF" w14:textId="5842AABF"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B. In no event shall proposal forms be issued later than twenty-four hours prior to the hour and date set for receiving proposals.</w:t>
      </w:r>
    </w:p>
    <w:p w14:paraId="6F55C3FA" w14:textId="251227FD"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b/>
          <w:bCs/>
          <w:sz w:val="20"/>
          <w:szCs w:val="20"/>
        </w:rPr>
      </w:pPr>
      <w:r w:rsidRPr="00C853D6">
        <w:rPr>
          <w:rFonts w:eastAsia="Times New Roman" w:cstheme="minorHAnsi"/>
          <w:sz w:val="20"/>
          <w:szCs w:val="20"/>
        </w:rPr>
        <w:t xml:space="preserve">C. The architect, engineer, or awarding authority shall classify public projects. Once the project is classified, any interested person may object by sending a certified letter to both the board and the architect, engineer, or awarding authority stating with particularity the reasons for the objection. The objection shall be submitted to the board and the architect, engineer, or awarding authority in writing by certified mail at least ten working days prior to the date on which bids are to be opened. Upon receipt of the protest for the project classification, the Licensing Board Compliance and Administrative staff will review the scope of work and offer a recommendation for the proper classification to the architect, engineer, </w:t>
      </w:r>
      <w:r w:rsidR="00AC2773" w:rsidRPr="00C853D6">
        <w:rPr>
          <w:rFonts w:eastAsia="Times New Roman" w:cstheme="minorHAnsi"/>
          <w:sz w:val="20"/>
          <w:szCs w:val="20"/>
        </w:rPr>
        <w:t>or</w:t>
      </w:r>
      <w:r w:rsidRPr="00C853D6">
        <w:rPr>
          <w:rFonts w:eastAsia="Times New Roman" w:cstheme="minorHAnsi"/>
          <w:sz w:val="20"/>
          <w:szCs w:val="20"/>
        </w:rPr>
        <w:t xml:space="preserve"> awarding authority within five working days after receipt of the objection. Any objection to the classification not made in accordance with this </w:t>
      </w:r>
      <w:r w:rsidR="00B03C3F" w:rsidRPr="00C853D6">
        <w:rPr>
          <w:rFonts w:eastAsia="Times New Roman" w:cstheme="minorHAnsi"/>
          <w:sz w:val="20"/>
          <w:szCs w:val="20"/>
        </w:rPr>
        <w:t>S</w:t>
      </w:r>
      <w:r w:rsidRPr="00C853D6">
        <w:rPr>
          <w:rFonts w:eastAsia="Times New Roman" w:cstheme="minorHAnsi"/>
          <w:sz w:val="20"/>
          <w:szCs w:val="20"/>
        </w:rPr>
        <w:t xml:space="preserve">ection shall be </w:t>
      </w:r>
      <w:r w:rsidR="00AC2773" w:rsidRPr="00C853D6">
        <w:rPr>
          <w:rFonts w:eastAsia="Times New Roman" w:cstheme="minorHAnsi"/>
          <w:sz w:val="20"/>
          <w:szCs w:val="20"/>
        </w:rPr>
        <w:t>considered waived</w:t>
      </w:r>
      <w:r w:rsidRPr="00C853D6">
        <w:rPr>
          <w:rFonts w:eastAsia="Times New Roman" w:cstheme="minorHAnsi"/>
          <w:sz w:val="20"/>
          <w:szCs w:val="20"/>
        </w:rPr>
        <w:t>.</w:t>
      </w:r>
      <w:r w:rsidRPr="00C853D6">
        <w:rPr>
          <w:rFonts w:eastAsia="Times New Roman" w:cstheme="minorHAnsi"/>
          <w:b/>
          <w:bCs/>
          <w:sz w:val="20"/>
          <w:szCs w:val="20"/>
        </w:rPr>
        <w:t xml:space="preserve"> </w:t>
      </w:r>
    </w:p>
    <w:p w14:paraId="484C4D46" w14:textId="4494CF95" w:rsidR="00DA4B4B"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D.</w:t>
      </w:r>
      <w:r w:rsidR="00162CA8" w:rsidRPr="00C853D6">
        <w:rPr>
          <w:rFonts w:eastAsia="Times New Roman" w:cstheme="minorHAnsi"/>
          <w:sz w:val="20"/>
          <w:szCs w:val="20"/>
        </w:rPr>
        <w:t xml:space="preserve"> </w:t>
      </w:r>
      <w:r w:rsidRPr="00C853D6">
        <w:rPr>
          <w:rFonts w:eastAsia="Times New Roman" w:cstheme="minorHAnsi"/>
          <w:sz w:val="20"/>
          <w:szCs w:val="20"/>
        </w:rPr>
        <w:t>(1) Any awarding authority or its agent who violates the provisions of this Section shall be deemed guilty of a misdemeanor and, upon conviction, be punished by a fine of not less than one hundred dollars or more than two hundred dollars or imprisonment in the parish jail for not less than thirty days nor more than sixty days, or both. Any fine and imprisonment are at the discretion of the court.</w:t>
      </w:r>
    </w:p>
    <w:p w14:paraId="323D4F39" w14:textId="02A0C704" w:rsidR="00044872" w:rsidRPr="00C853D6" w:rsidRDefault="00DA4B4B" w:rsidP="00DA4B4B">
      <w:pPr>
        <w:shd w:val="clear" w:color="auto" w:fill="FFFFFF"/>
        <w:spacing w:before="100" w:beforeAutospacing="1" w:after="100" w:afterAutospacing="1" w:line="240" w:lineRule="auto"/>
        <w:ind w:firstLine="720"/>
        <w:rPr>
          <w:rFonts w:eastAsia="Times New Roman" w:cstheme="minorHAnsi"/>
          <w:sz w:val="20"/>
          <w:szCs w:val="20"/>
        </w:rPr>
      </w:pPr>
      <w:r w:rsidRPr="00C853D6">
        <w:rPr>
          <w:rFonts w:eastAsia="Times New Roman" w:cstheme="minorHAnsi"/>
          <w:sz w:val="20"/>
          <w:szCs w:val="20"/>
        </w:rPr>
        <w:t>(2)  In addition</w:t>
      </w:r>
      <w:r w:rsidR="00AC2773" w:rsidRPr="00C853D6">
        <w:rPr>
          <w:rFonts w:eastAsia="Times New Roman" w:cstheme="minorHAnsi"/>
          <w:sz w:val="20"/>
          <w:szCs w:val="20"/>
        </w:rPr>
        <w:t xml:space="preserve"> to the penalties prescribed in Paragraph (1) of th</w:t>
      </w:r>
      <w:r w:rsidR="00162CA8" w:rsidRPr="00C853D6">
        <w:rPr>
          <w:rFonts w:eastAsia="Times New Roman" w:cstheme="minorHAnsi"/>
          <w:sz w:val="20"/>
          <w:szCs w:val="20"/>
        </w:rPr>
        <w:t>is</w:t>
      </w:r>
      <w:r w:rsidR="00AC2773" w:rsidRPr="00C853D6">
        <w:rPr>
          <w:rFonts w:eastAsia="Times New Roman" w:cstheme="minorHAnsi"/>
          <w:sz w:val="20"/>
          <w:szCs w:val="20"/>
        </w:rPr>
        <w:t xml:space="preserve"> Subsection, </w:t>
      </w:r>
      <w:r w:rsidRPr="00C853D6">
        <w:rPr>
          <w:rFonts w:eastAsia="Times New Roman" w:cstheme="minorHAnsi"/>
          <w:sz w:val="20"/>
          <w:szCs w:val="20"/>
        </w:rPr>
        <w:t>the board may, after notice and a hearing, impose a fine upon any awarding authority or its agent who intentionally violates the provisions of this Section. The board may not impose any fine as authorized by this Paragraph on the state, its agencies, boards, or commissions, or any political subdivision thereof.</w:t>
      </w:r>
    </w:p>
    <w:p w14:paraId="6CFF8F3C" w14:textId="51EEF533" w:rsidR="00C10E10" w:rsidRPr="00C10E10" w:rsidRDefault="00C10E10" w:rsidP="00C10E10">
      <w:pPr>
        <w:shd w:val="clear" w:color="auto" w:fill="FFFFFF"/>
        <w:spacing w:before="100" w:beforeAutospacing="1" w:after="100" w:afterAutospacing="1" w:line="240" w:lineRule="auto"/>
        <w:rPr>
          <w:rFonts w:eastAsia="Times New Roman" w:cstheme="minorHAnsi"/>
          <w:sz w:val="18"/>
          <w:szCs w:val="18"/>
        </w:rPr>
      </w:pPr>
      <w:r w:rsidRPr="00C853D6">
        <w:rPr>
          <w:color w:val="000000"/>
          <w:sz w:val="18"/>
          <w:szCs w:val="18"/>
          <w:shd w:val="clear" w:color="auto" w:fill="FFFFFF"/>
        </w:rPr>
        <w:t xml:space="preserve">             Acts 1995, No. 638, §1, eff. Feb. 1, 1996; Acts 1999, No. 1175, §1; Acts 2001, No. 659, §1; Acts 2012, No. 803, §9; Acts 2022, No. 195, §1.</w:t>
      </w:r>
    </w:p>
    <w:sectPr w:rsidR="00C10E10" w:rsidRPr="00C10E10" w:rsidSect="00FF28CF">
      <w:headerReference w:type="even" r:id="rId8"/>
      <w:headerReference w:type="default" r:id="rId9"/>
      <w:footerReference w:type="even" r:id="rId10"/>
      <w:footerReference w:type="default" r:id="rId11"/>
      <w:headerReference w:type="first" r:id="rId12"/>
      <w:footerReference w:type="first" r:id="rId13"/>
      <w:pgSz w:w="12240" w:h="15840" w:code="1"/>
      <w:pgMar w:top="1080" w:right="864" w:bottom="864" w:left="864"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64AD" w14:textId="77777777" w:rsidR="007A7A8A" w:rsidRDefault="007A7A8A" w:rsidP="00041D19">
      <w:pPr>
        <w:spacing w:after="0" w:line="240" w:lineRule="auto"/>
      </w:pPr>
      <w:r>
        <w:separator/>
      </w:r>
    </w:p>
  </w:endnote>
  <w:endnote w:type="continuationSeparator" w:id="0">
    <w:p w14:paraId="6E7BC093" w14:textId="77777777" w:rsidR="007A7A8A" w:rsidRDefault="007A7A8A" w:rsidP="0004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DAPM E+ Times New Roman 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0B0" w14:textId="77777777" w:rsidR="003A0217" w:rsidRDefault="003A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26534463"/>
      <w:docPartObj>
        <w:docPartGallery w:val="Page Numbers (Bottom of Page)"/>
        <w:docPartUnique/>
      </w:docPartObj>
    </w:sdtPr>
    <w:sdtEndPr>
      <w:rPr>
        <w:noProof/>
      </w:rPr>
    </w:sdtEndPr>
    <w:sdtContent>
      <w:p w14:paraId="18AEF9E2" w14:textId="0231AF11" w:rsidR="006B39CA" w:rsidRPr="00F8122E" w:rsidRDefault="006B39CA">
        <w:pPr>
          <w:pStyle w:val="Footer"/>
          <w:jc w:val="right"/>
          <w:rPr>
            <w:rFonts w:ascii="Times New Roman" w:hAnsi="Times New Roman" w:cs="Times New Roman"/>
            <w:sz w:val="24"/>
            <w:szCs w:val="24"/>
          </w:rPr>
        </w:pPr>
        <w:r w:rsidRPr="00F8122E">
          <w:rPr>
            <w:rFonts w:ascii="Times New Roman" w:hAnsi="Times New Roman" w:cs="Times New Roman"/>
            <w:sz w:val="24"/>
            <w:szCs w:val="24"/>
          </w:rPr>
          <w:fldChar w:fldCharType="begin"/>
        </w:r>
        <w:r w:rsidRPr="00F8122E">
          <w:rPr>
            <w:rFonts w:ascii="Times New Roman" w:hAnsi="Times New Roman" w:cs="Times New Roman"/>
            <w:sz w:val="24"/>
            <w:szCs w:val="24"/>
          </w:rPr>
          <w:instrText xml:space="preserve"> PAGE   \* MERGEFORMAT </w:instrText>
        </w:r>
        <w:r w:rsidRPr="00F8122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F8122E">
          <w:rPr>
            <w:rFonts w:ascii="Times New Roman" w:hAnsi="Times New Roman" w:cs="Times New Roman"/>
            <w:noProof/>
            <w:sz w:val="24"/>
            <w:szCs w:val="24"/>
          </w:rPr>
          <w:fldChar w:fldCharType="end"/>
        </w:r>
      </w:p>
    </w:sdtContent>
  </w:sdt>
  <w:p w14:paraId="0BB50E13" w14:textId="77777777" w:rsidR="006B39CA" w:rsidRDefault="006B3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E3B" w14:textId="77777777" w:rsidR="003A0217" w:rsidRDefault="003A0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8E2A" w14:textId="77777777" w:rsidR="007A7A8A" w:rsidRDefault="007A7A8A" w:rsidP="00041D19">
      <w:pPr>
        <w:spacing w:after="0" w:line="240" w:lineRule="auto"/>
      </w:pPr>
      <w:r>
        <w:separator/>
      </w:r>
    </w:p>
  </w:footnote>
  <w:footnote w:type="continuationSeparator" w:id="0">
    <w:p w14:paraId="1522DB07" w14:textId="77777777" w:rsidR="007A7A8A" w:rsidRDefault="007A7A8A" w:rsidP="0004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0707" w14:textId="5B2C1201" w:rsidR="003A0217" w:rsidRDefault="003A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AF70" w14:textId="0675F864" w:rsidR="003A0217" w:rsidRDefault="003A0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6A85" w14:textId="5B4758F2" w:rsidR="003A0217" w:rsidRDefault="003A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37C"/>
    <w:multiLevelType w:val="hybridMultilevel"/>
    <w:tmpl w:val="AC70E784"/>
    <w:lvl w:ilvl="0" w:tplc="8780DA98">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8F83BCB"/>
    <w:multiLevelType w:val="hybridMultilevel"/>
    <w:tmpl w:val="D14AB01E"/>
    <w:lvl w:ilvl="0" w:tplc="306CEB76">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F0E3B09"/>
    <w:multiLevelType w:val="hybridMultilevel"/>
    <w:tmpl w:val="F292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03F5"/>
    <w:multiLevelType w:val="hybridMultilevel"/>
    <w:tmpl w:val="6AB8893E"/>
    <w:lvl w:ilvl="0" w:tplc="61E4EDC0">
      <w:start w:val="1"/>
      <w:numFmt w:val="upp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15:restartNumberingAfterBreak="0">
    <w:nsid w:val="1C215ABC"/>
    <w:multiLevelType w:val="hybridMultilevel"/>
    <w:tmpl w:val="E0A0D740"/>
    <w:lvl w:ilvl="0" w:tplc="95CC3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920FB"/>
    <w:multiLevelType w:val="hybridMultilevel"/>
    <w:tmpl w:val="84567774"/>
    <w:lvl w:ilvl="0" w:tplc="F840784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3041584E"/>
    <w:multiLevelType w:val="hybridMultilevel"/>
    <w:tmpl w:val="6C16076E"/>
    <w:lvl w:ilvl="0" w:tplc="807A3C0C">
      <w:start w:val="1"/>
      <w:numFmt w:val="upperLetter"/>
      <w:lvlText w:val="%1."/>
      <w:lvlJc w:val="left"/>
      <w:pPr>
        <w:ind w:left="720" w:hanging="540"/>
      </w:pPr>
      <w:rPr>
        <w:rFonts w:ascii="Times New Roman" w:eastAsia="Times New Roman" w:hAnsi="Times New Roman" w:cs="Times New Roman"/>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31BF1B38"/>
    <w:multiLevelType w:val="hybridMultilevel"/>
    <w:tmpl w:val="C278010E"/>
    <w:lvl w:ilvl="0" w:tplc="5E403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F21FD8"/>
    <w:multiLevelType w:val="hybridMultilevel"/>
    <w:tmpl w:val="87F8C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55FEB"/>
    <w:multiLevelType w:val="hybridMultilevel"/>
    <w:tmpl w:val="DAE64054"/>
    <w:lvl w:ilvl="0" w:tplc="A3D24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759D9"/>
    <w:multiLevelType w:val="hybridMultilevel"/>
    <w:tmpl w:val="71B0E35E"/>
    <w:lvl w:ilvl="0" w:tplc="F6CEC48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446F1801"/>
    <w:multiLevelType w:val="hybridMultilevel"/>
    <w:tmpl w:val="33163808"/>
    <w:lvl w:ilvl="0" w:tplc="855CA0B2">
      <w:start w:val="1"/>
      <w:numFmt w:val="upperLetter"/>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074DB"/>
    <w:multiLevelType w:val="hybridMultilevel"/>
    <w:tmpl w:val="FE6C1318"/>
    <w:lvl w:ilvl="0" w:tplc="03C62B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6035E"/>
    <w:multiLevelType w:val="hybridMultilevel"/>
    <w:tmpl w:val="5ABAF83A"/>
    <w:lvl w:ilvl="0" w:tplc="EDA0D8D8">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545C14D4"/>
    <w:multiLevelType w:val="hybridMultilevel"/>
    <w:tmpl w:val="844E3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540CE"/>
    <w:multiLevelType w:val="hybridMultilevel"/>
    <w:tmpl w:val="1A06E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981D4D"/>
    <w:multiLevelType w:val="hybridMultilevel"/>
    <w:tmpl w:val="3F445ED8"/>
    <w:lvl w:ilvl="0" w:tplc="1150A798">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F1F29"/>
    <w:multiLevelType w:val="hybridMultilevel"/>
    <w:tmpl w:val="331C124C"/>
    <w:lvl w:ilvl="0" w:tplc="0892191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6D8D1813"/>
    <w:multiLevelType w:val="hybridMultilevel"/>
    <w:tmpl w:val="CDC81D4A"/>
    <w:lvl w:ilvl="0" w:tplc="E2D45C0C">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E862E2"/>
    <w:multiLevelType w:val="hybridMultilevel"/>
    <w:tmpl w:val="FCC6E0E2"/>
    <w:lvl w:ilvl="0" w:tplc="6EF077EC">
      <w:start w:val="1"/>
      <w:numFmt w:val="upp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0" w15:restartNumberingAfterBreak="0">
    <w:nsid w:val="715F2176"/>
    <w:multiLevelType w:val="hybridMultilevel"/>
    <w:tmpl w:val="37C4D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67229"/>
    <w:multiLevelType w:val="hybridMultilevel"/>
    <w:tmpl w:val="0144E23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EE1049"/>
    <w:multiLevelType w:val="hybridMultilevel"/>
    <w:tmpl w:val="AA062A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F68FC"/>
    <w:multiLevelType w:val="hybridMultilevel"/>
    <w:tmpl w:val="9724ECEA"/>
    <w:lvl w:ilvl="0" w:tplc="512C9B56">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794A5B8E"/>
    <w:multiLevelType w:val="hybridMultilevel"/>
    <w:tmpl w:val="8E12F1DC"/>
    <w:lvl w:ilvl="0" w:tplc="E2FA526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783579155">
    <w:abstractNumId w:val="17"/>
  </w:num>
  <w:num w:numId="2" w16cid:durableId="963466291">
    <w:abstractNumId w:val="24"/>
  </w:num>
  <w:num w:numId="3" w16cid:durableId="1169952286">
    <w:abstractNumId w:val="23"/>
  </w:num>
  <w:num w:numId="4" w16cid:durableId="1765564352">
    <w:abstractNumId w:val="10"/>
  </w:num>
  <w:num w:numId="5" w16cid:durableId="1288317711">
    <w:abstractNumId w:val="13"/>
  </w:num>
  <w:num w:numId="6" w16cid:durableId="2028557101">
    <w:abstractNumId w:val="0"/>
  </w:num>
  <w:num w:numId="7" w16cid:durableId="474757803">
    <w:abstractNumId w:val="6"/>
  </w:num>
  <w:num w:numId="8" w16cid:durableId="1172137136">
    <w:abstractNumId w:val="1"/>
  </w:num>
  <w:num w:numId="9" w16cid:durableId="559750731">
    <w:abstractNumId w:val="20"/>
  </w:num>
  <w:num w:numId="10" w16cid:durableId="1010761836">
    <w:abstractNumId w:val="2"/>
  </w:num>
  <w:num w:numId="11" w16cid:durableId="1729962658">
    <w:abstractNumId w:val="22"/>
  </w:num>
  <w:num w:numId="12" w16cid:durableId="1678195891">
    <w:abstractNumId w:val="8"/>
  </w:num>
  <w:num w:numId="13" w16cid:durableId="1165822393">
    <w:abstractNumId w:val="11"/>
  </w:num>
  <w:num w:numId="14" w16cid:durableId="90709473">
    <w:abstractNumId w:val="14"/>
  </w:num>
  <w:num w:numId="15" w16cid:durableId="2041516283">
    <w:abstractNumId w:val="19"/>
  </w:num>
  <w:num w:numId="16" w16cid:durableId="1886139421">
    <w:abstractNumId w:val="3"/>
  </w:num>
  <w:num w:numId="17" w16cid:durableId="747767260">
    <w:abstractNumId w:val="18"/>
  </w:num>
  <w:num w:numId="18" w16cid:durableId="1028023297">
    <w:abstractNumId w:val="16"/>
  </w:num>
  <w:num w:numId="19" w16cid:durableId="245655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910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3455158">
    <w:abstractNumId w:val="5"/>
  </w:num>
  <w:num w:numId="22" w16cid:durableId="1573197396">
    <w:abstractNumId w:val="9"/>
  </w:num>
  <w:num w:numId="23" w16cid:durableId="210579167">
    <w:abstractNumId w:val="4"/>
  </w:num>
  <w:num w:numId="24" w16cid:durableId="1544946744">
    <w:abstractNumId w:val="12"/>
  </w:num>
  <w:num w:numId="25" w16cid:durableId="334455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CB"/>
    <w:rsid w:val="00001B23"/>
    <w:rsid w:val="00006D32"/>
    <w:rsid w:val="000101FD"/>
    <w:rsid w:val="00017397"/>
    <w:rsid w:val="00022AB1"/>
    <w:rsid w:val="000264A7"/>
    <w:rsid w:val="00026621"/>
    <w:rsid w:val="000337FB"/>
    <w:rsid w:val="00041D19"/>
    <w:rsid w:val="00042A0E"/>
    <w:rsid w:val="000432C6"/>
    <w:rsid w:val="00043AC6"/>
    <w:rsid w:val="00044872"/>
    <w:rsid w:val="000474D4"/>
    <w:rsid w:val="000520EC"/>
    <w:rsid w:val="000610B4"/>
    <w:rsid w:val="00062D60"/>
    <w:rsid w:val="00065D02"/>
    <w:rsid w:val="00066E8A"/>
    <w:rsid w:val="00076932"/>
    <w:rsid w:val="00077A72"/>
    <w:rsid w:val="000803CC"/>
    <w:rsid w:val="0008461C"/>
    <w:rsid w:val="000848C6"/>
    <w:rsid w:val="0009710C"/>
    <w:rsid w:val="000978F9"/>
    <w:rsid w:val="00097A43"/>
    <w:rsid w:val="000B184A"/>
    <w:rsid w:val="000B6217"/>
    <w:rsid w:val="000B6CE6"/>
    <w:rsid w:val="000C654D"/>
    <w:rsid w:val="000D2DC9"/>
    <w:rsid w:val="000E1F00"/>
    <w:rsid w:val="000E4AAF"/>
    <w:rsid w:val="000E4CC7"/>
    <w:rsid w:val="000F06B9"/>
    <w:rsid w:val="00103893"/>
    <w:rsid w:val="00105166"/>
    <w:rsid w:val="0011205E"/>
    <w:rsid w:val="00114DD2"/>
    <w:rsid w:val="00115C90"/>
    <w:rsid w:val="00117348"/>
    <w:rsid w:val="00122391"/>
    <w:rsid w:val="001316EA"/>
    <w:rsid w:val="00134576"/>
    <w:rsid w:val="00135280"/>
    <w:rsid w:val="00137CC9"/>
    <w:rsid w:val="00140867"/>
    <w:rsid w:val="00142140"/>
    <w:rsid w:val="00142153"/>
    <w:rsid w:val="00145EAD"/>
    <w:rsid w:val="00154253"/>
    <w:rsid w:val="00154E89"/>
    <w:rsid w:val="001578DF"/>
    <w:rsid w:val="00162CA8"/>
    <w:rsid w:val="001634D4"/>
    <w:rsid w:val="00163803"/>
    <w:rsid w:val="00176197"/>
    <w:rsid w:val="00177282"/>
    <w:rsid w:val="00184D23"/>
    <w:rsid w:val="00191ACF"/>
    <w:rsid w:val="001928B6"/>
    <w:rsid w:val="0019651E"/>
    <w:rsid w:val="00197C81"/>
    <w:rsid w:val="001A511E"/>
    <w:rsid w:val="001B3615"/>
    <w:rsid w:val="001C2255"/>
    <w:rsid w:val="001C66A0"/>
    <w:rsid w:val="001D66F1"/>
    <w:rsid w:val="001E170E"/>
    <w:rsid w:val="001E3855"/>
    <w:rsid w:val="001F1279"/>
    <w:rsid w:val="001F31CA"/>
    <w:rsid w:val="001F4992"/>
    <w:rsid w:val="001F4C47"/>
    <w:rsid w:val="001F4FCB"/>
    <w:rsid w:val="00211F11"/>
    <w:rsid w:val="00212568"/>
    <w:rsid w:val="00216E71"/>
    <w:rsid w:val="00225344"/>
    <w:rsid w:val="00225B9F"/>
    <w:rsid w:val="00225FD3"/>
    <w:rsid w:val="00230CDF"/>
    <w:rsid w:val="00233B24"/>
    <w:rsid w:val="00240A8B"/>
    <w:rsid w:val="00240DBD"/>
    <w:rsid w:val="00244003"/>
    <w:rsid w:val="0024538B"/>
    <w:rsid w:val="00251EA9"/>
    <w:rsid w:val="00252AA3"/>
    <w:rsid w:val="00253804"/>
    <w:rsid w:val="0025794F"/>
    <w:rsid w:val="002623F4"/>
    <w:rsid w:val="00264C60"/>
    <w:rsid w:val="002661B6"/>
    <w:rsid w:val="00270FAA"/>
    <w:rsid w:val="0027120A"/>
    <w:rsid w:val="0027507A"/>
    <w:rsid w:val="00275C8C"/>
    <w:rsid w:val="00280D4F"/>
    <w:rsid w:val="00285D86"/>
    <w:rsid w:val="00287135"/>
    <w:rsid w:val="00287E03"/>
    <w:rsid w:val="00292406"/>
    <w:rsid w:val="00295FE9"/>
    <w:rsid w:val="002A0343"/>
    <w:rsid w:val="002A393D"/>
    <w:rsid w:val="002C0674"/>
    <w:rsid w:val="002C0E34"/>
    <w:rsid w:val="002C5D3E"/>
    <w:rsid w:val="002D2FD1"/>
    <w:rsid w:val="002F0D03"/>
    <w:rsid w:val="002F4CD4"/>
    <w:rsid w:val="002F5B88"/>
    <w:rsid w:val="003105AD"/>
    <w:rsid w:val="00314C0E"/>
    <w:rsid w:val="00341102"/>
    <w:rsid w:val="00347B8F"/>
    <w:rsid w:val="003525C0"/>
    <w:rsid w:val="00352D96"/>
    <w:rsid w:val="003539B1"/>
    <w:rsid w:val="0036063E"/>
    <w:rsid w:val="0037579B"/>
    <w:rsid w:val="00381F7B"/>
    <w:rsid w:val="00381FED"/>
    <w:rsid w:val="0038363E"/>
    <w:rsid w:val="00383ADD"/>
    <w:rsid w:val="00384C47"/>
    <w:rsid w:val="00387EF3"/>
    <w:rsid w:val="003A0217"/>
    <w:rsid w:val="003A0295"/>
    <w:rsid w:val="003A4225"/>
    <w:rsid w:val="003B645C"/>
    <w:rsid w:val="003B7BA1"/>
    <w:rsid w:val="003C23EA"/>
    <w:rsid w:val="003C5673"/>
    <w:rsid w:val="003C5DB2"/>
    <w:rsid w:val="003D0C3C"/>
    <w:rsid w:val="003E0F11"/>
    <w:rsid w:val="003E40E9"/>
    <w:rsid w:val="003E5404"/>
    <w:rsid w:val="003F1AE2"/>
    <w:rsid w:val="003F243E"/>
    <w:rsid w:val="00400F4B"/>
    <w:rsid w:val="0040234D"/>
    <w:rsid w:val="00412768"/>
    <w:rsid w:val="0042426E"/>
    <w:rsid w:val="00434571"/>
    <w:rsid w:val="0046521B"/>
    <w:rsid w:val="0047047A"/>
    <w:rsid w:val="004710C1"/>
    <w:rsid w:val="00493511"/>
    <w:rsid w:val="004A0AFC"/>
    <w:rsid w:val="004A0FB9"/>
    <w:rsid w:val="004A246D"/>
    <w:rsid w:val="004A3613"/>
    <w:rsid w:val="004A4519"/>
    <w:rsid w:val="004A6A89"/>
    <w:rsid w:val="004B4230"/>
    <w:rsid w:val="004C5F7A"/>
    <w:rsid w:val="004D26D9"/>
    <w:rsid w:val="004E5D0C"/>
    <w:rsid w:val="00500E9A"/>
    <w:rsid w:val="00502309"/>
    <w:rsid w:val="0051078F"/>
    <w:rsid w:val="005235EE"/>
    <w:rsid w:val="0052438A"/>
    <w:rsid w:val="00543880"/>
    <w:rsid w:val="0054763C"/>
    <w:rsid w:val="00553163"/>
    <w:rsid w:val="00560E1B"/>
    <w:rsid w:val="005613D0"/>
    <w:rsid w:val="00565398"/>
    <w:rsid w:val="00573F1A"/>
    <w:rsid w:val="00581431"/>
    <w:rsid w:val="00584000"/>
    <w:rsid w:val="00590DCD"/>
    <w:rsid w:val="0059207D"/>
    <w:rsid w:val="00595BA0"/>
    <w:rsid w:val="005A4034"/>
    <w:rsid w:val="005A482C"/>
    <w:rsid w:val="005A6171"/>
    <w:rsid w:val="005B105B"/>
    <w:rsid w:val="005B4B82"/>
    <w:rsid w:val="005C56FB"/>
    <w:rsid w:val="005D0545"/>
    <w:rsid w:val="005E1DE6"/>
    <w:rsid w:val="005E25DA"/>
    <w:rsid w:val="005E3A99"/>
    <w:rsid w:val="005F4263"/>
    <w:rsid w:val="0060004A"/>
    <w:rsid w:val="006164A6"/>
    <w:rsid w:val="00617CD8"/>
    <w:rsid w:val="00623E00"/>
    <w:rsid w:val="006264D6"/>
    <w:rsid w:val="0063039E"/>
    <w:rsid w:val="00634634"/>
    <w:rsid w:val="00647BD7"/>
    <w:rsid w:val="00650661"/>
    <w:rsid w:val="0065124E"/>
    <w:rsid w:val="0065627F"/>
    <w:rsid w:val="00664604"/>
    <w:rsid w:val="00666238"/>
    <w:rsid w:val="00671163"/>
    <w:rsid w:val="00692C91"/>
    <w:rsid w:val="00694896"/>
    <w:rsid w:val="006B0599"/>
    <w:rsid w:val="006B0E39"/>
    <w:rsid w:val="006B19AD"/>
    <w:rsid w:val="006B39CA"/>
    <w:rsid w:val="006C07AD"/>
    <w:rsid w:val="006C1C0B"/>
    <w:rsid w:val="006C5CB6"/>
    <w:rsid w:val="006D4072"/>
    <w:rsid w:val="006D4FAB"/>
    <w:rsid w:val="006D7329"/>
    <w:rsid w:val="006D7F44"/>
    <w:rsid w:val="006E0366"/>
    <w:rsid w:val="006E15F9"/>
    <w:rsid w:val="006E20A1"/>
    <w:rsid w:val="006E2489"/>
    <w:rsid w:val="006E31D0"/>
    <w:rsid w:val="006E4CF6"/>
    <w:rsid w:val="006F0739"/>
    <w:rsid w:val="006F41F4"/>
    <w:rsid w:val="006F6B8B"/>
    <w:rsid w:val="007028EC"/>
    <w:rsid w:val="00707A03"/>
    <w:rsid w:val="007107FF"/>
    <w:rsid w:val="0071275F"/>
    <w:rsid w:val="00724180"/>
    <w:rsid w:val="00733CF0"/>
    <w:rsid w:val="00737ABE"/>
    <w:rsid w:val="007451BF"/>
    <w:rsid w:val="007621B7"/>
    <w:rsid w:val="0077260E"/>
    <w:rsid w:val="00772A7E"/>
    <w:rsid w:val="00780D4D"/>
    <w:rsid w:val="00785BFD"/>
    <w:rsid w:val="007866F3"/>
    <w:rsid w:val="00787A83"/>
    <w:rsid w:val="00790ADF"/>
    <w:rsid w:val="007A03D7"/>
    <w:rsid w:val="007A7A8A"/>
    <w:rsid w:val="007B214C"/>
    <w:rsid w:val="007C64CB"/>
    <w:rsid w:val="007D1279"/>
    <w:rsid w:val="007D3A4F"/>
    <w:rsid w:val="007E0B9F"/>
    <w:rsid w:val="007E0DF2"/>
    <w:rsid w:val="007E2B70"/>
    <w:rsid w:val="007E2D49"/>
    <w:rsid w:val="007E4CCC"/>
    <w:rsid w:val="007E70AA"/>
    <w:rsid w:val="007F4550"/>
    <w:rsid w:val="007F5B21"/>
    <w:rsid w:val="008057E0"/>
    <w:rsid w:val="0081031B"/>
    <w:rsid w:val="00811B24"/>
    <w:rsid w:val="00815758"/>
    <w:rsid w:val="008278A9"/>
    <w:rsid w:val="00847633"/>
    <w:rsid w:val="008569DB"/>
    <w:rsid w:val="00864448"/>
    <w:rsid w:val="00872359"/>
    <w:rsid w:val="008A1E93"/>
    <w:rsid w:val="008A6D8E"/>
    <w:rsid w:val="008B41FA"/>
    <w:rsid w:val="008C19C4"/>
    <w:rsid w:val="008C6904"/>
    <w:rsid w:val="008D253F"/>
    <w:rsid w:val="008D2684"/>
    <w:rsid w:val="008D53D5"/>
    <w:rsid w:val="008D5FF6"/>
    <w:rsid w:val="008D726E"/>
    <w:rsid w:val="008F1730"/>
    <w:rsid w:val="008F188C"/>
    <w:rsid w:val="009108E6"/>
    <w:rsid w:val="0091126D"/>
    <w:rsid w:val="009170A7"/>
    <w:rsid w:val="00921974"/>
    <w:rsid w:val="00930F39"/>
    <w:rsid w:val="009378BF"/>
    <w:rsid w:val="00941DEA"/>
    <w:rsid w:val="00943F1E"/>
    <w:rsid w:val="00944852"/>
    <w:rsid w:val="00944DCF"/>
    <w:rsid w:val="00954A7F"/>
    <w:rsid w:val="00967575"/>
    <w:rsid w:val="00970743"/>
    <w:rsid w:val="009773A8"/>
    <w:rsid w:val="00980F6B"/>
    <w:rsid w:val="009878E6"/>
    <w:rsid w:val="00991A20"/>
    <w:rsid w:val="009A0EEF"/>
    <w:rsid w:val="009B1212"/>
    <w:rsid w:val="009B50D5"/>
    <w:rsid w:val="009B524D"/>
    <w:rsid w:val="009C3081"/>
    <w:rsid w:val="009C39A4"/>
    <w:rsid w:val="009C6BB3"/>
    <w:rsid w:val="009C7280"/>
    <w:rsid w:val="009D1FFA"/>
    <w:rsid w:val="009D4D4A"/>
    <w:rsid w:val="009E27DB"/>
    <w:rsid w:val="009E6B8D"/>
    <w:rsid w:val="009F6C12"/>
    <w:rsid w:val="00A0509E"/>
    <w:rsid w:val="00A064E5"/>
    <w:rsid w:val="00A06A68"/>
    <w:rsid w:val="00A16DED"/>
    <w:rsid w:val="00A222E9"/>
    <w:rsid w:val="00A22746"/>
    <w:rsid w:val="00A237EE"/>
    <w:rsid w:val="00A24FE1"/>
    <w:rsid w:val="00A27E00"/>
    <w:rsid w:val="00A30BC3"/>
    <w:rsid w:val="00A31E19"/>
    <w:rsid w:val="00A372D3"/>
    <w:rsid w:val="00A3764E"/>
    <w:rsid w:val="00A42BD5"/>
    <w:rsid w:val="00A4670B"/>
    <w:rsid w:val="00A51022"/>
    <w:rsid w:val="00A53A32"/>
    <w:rsid w:val="00A634DC"/>
    <w:rsid w:val="00A646B5"/>
    <w:rsid w:val="00A76A63"/>
    <w:rsid w:val="00A77E93"/>
    <w:rsid w:val="00A809BF"/>
    <w:rsid w:val="00A84CA3"/>
    <w:rsid w:val="00A8751E"/>
    <w:rsid w:val="00A904B9"/>
    <w:rsid w:val="00A96114"/>
    <w:rsid w:val="00AA04C6"/>
    <w:rsid w:val="00AA2846"/>
    <w:rsid w:val="00AA336B"/>
    <w:rsid w:val="00AA7210"/>
    <w:rsid w:val="00AB0434"/>
    <w:rsid w:val="00AB25A1"/>
    <w:rsid w:val="00AC2773"/>
    <w:rsid w:val="00AD31FF"/>
    <w:rsid w:val="00AD409F"/>
    <w:rsid w:val="00AD4A86"/>
    <w:rsid w:val="00AF1A3E"/>
    <w:rsid w:val="00AF2C62"/>
    <w:rsid w:val="00AF3C26"/>
    <w:rsid w:val="00AF4D23"/>
    <w:rsid w:val="00AF50AA"/>
    <w:rsid w:val="00B003C2"/>
    <w:rsid w:val="00B01BBC"/>
    <w:rsid w:val="00B03C3F"/>
    <w:rsid w:val="00B11D0C"/>
    <w:rsid w:val="00B20A5C"/>
    <w:rsid w:val="00B21CDF"/>
    <w:rsid w:val="00B24A13"/>
    <w:rsid w:val="00B25DED"/>
    <w:rsid w:val="00B366DA"/>
    <w:rsid w:val="00B37163"/>
    <w:rsid w:val="00B45C58"/>
    <w:rsid w:val="00B56CAD"/>
    <w:rsid w:val="00B63696"/>
    <w:rsid w:val="00B67C64"/>
    <w:rsid w:val="00B709E3"/>
    <w:rsid w:val="00B82161"/>
    <w:rsid w:val="00B94363"/>
    <w:rsid w:val="00B9612D"/>
    <w:rsid w:val="00BA041D"/>
    <w:rsid w:val="00BA7F02"/>
    <w:rsid w:val="00BB55C4"/>
    <w:rsid w:val="00BC5D4E"/>
    <w:rsid w:val="00BD0AFA"/>
    <w:rsid w:val="00BE3A73"/>
    <w:rsid w:val="00BE67B8"/>
    <w:rsid w:val="00BE729A"/>
    <w:rsid w:val="00BF3A95"/>
    <w:rsid w:val="00BF5432"/>
    <w:rsid w:val="00C03DD9"/>
    <w:rsid w:val="00C04B48"/>
    <w:rsid w:val="00C04D84"/>
    <w:rsid w:val="00C0508F"/>
    <w:rsid w:val="00C10E10"/>
    <w:rsid w:val="00C13075"/>
    <w:rsid w:val="00C20A14"/>
    <w:rsid w:val="00C21403"/>
    <w:rsid w:val="00C26357"/>
    <w:rsid w:val="00C34247"/>
    <w:rsid w:val="00C359A0"/>
    <w:rsid w:val="00C47762"/>
    <w:rsid w:val="00C6293C"/>
    <w:rsid w:val="00C71463"/>
    <w:rsid w:val="00C762CA"/>
    <w:rsid w:val="00C81937"/>
    <w:rsid w:val="00C81D86"/>
    <w:rsid w:val="00C83E44"/>
    <w:rsid w:val="00C853D6"/>
    <w:rsid w:val="00C870F6"/>
    <w:rsid w:val="00C96B54"/>
    <w:rsid w:val="00CA5B95"/>
    <w:rsid w:val="00CB0589"/>
    <w:rsid w:val="00CB16D0"/>
    <w:rsid w:val="00CB1C45"/>
    <w:rsid w:val="00CC524D"/>
    <w:rsid w:val="00CC6220"/>
    <w:rsid w:val="00CD181A"/>
    <w:rsid w:val="00CD2569"/>
    <w:rsid w:val="00CF0B06"/>
    <w:rsid w:val="00CF7E9F"/>
    <w:rsid w:val="00D02ACA"/>
    <w:rsid w:val="00D17DD2"/>
    <w:rsid w:val="00D218D8"/>
    <w:rsid w:val="00D21DEA"/>
    <w:rsid w:val="00D2274A"/>
    <w:rsid w:val="00D24DC7"/>
    <w:rsid w:val="00D30DC5"/>
    <w:rsid w:val="00D41E71"/>
    <w:rsid w:val="00D551D4"/>
    <w:rsid w:val="00D555D0"/>
    <w:rsid w:val="00D65A04"/>
    <w:rsid w:val="00D66B1A"/>
    <w:rsid w:val="00D70D6B"/>
    <w:rsid w:val="00D7240D"/>
    <w:rsid w:val="00D760F9"/>
    <w:rsid w:val="00D81D33"/>
    <w:rsid w:val="00D8224E"/>
    <w:rsid w:val="00D837E8"/>
    <w:rsid w:val="00D862C8"/>
    <w:rsid w:val="00D90B66"/>
    <w:rsid w:val="00D91A4E"/>
    <w:rsid w:val="00D97464"/>
    <w:rsid w:val="00D976D8"/>
    <w:rsid w:val="00DA0FEE"/>
    <w:rsid w:val="00DA2347"/>
    <w:rsid w:val="00DA4B4B"/>
    <w:rsid w:val="00DB1FE9"/>
    <w:rsid w:val="00DB2E36"/>
    <w:rsid w:val="00DB5E0B"/>
    <w:rsid w:val="00DC0C5D"/>
    <w:rsid w:val="00DD0255"/>
    <w:rsid w:val="00DD04EE"/>
    <w:rsid w:val="00DD407D"/>
    <w:rsid w:val="00DD46AB"/>
    <w:rsid w:val="00DD786A"/>
    <w:rsid w:val="00DE2136"/>
    <w:rsid w:val="00DE40E0"/>
    <w:rsid w:val="00DE4A41"/>
    <w:rsid w:val="00DE6F7C"/>
    <w:rsid w:val="00DF05B7"/>
    <w:rsid w:val="00DF145D"/>
    <w:rsid w:val="00DF412A"/>
    <w:rsid w:val="00E017EB"/>
    <w:rsid w:val="00E03493"/>
    <w:rsid w:val="00E104EB"/>
    <w:rsid w:val="00E13008"/>
    <w:rsid w:val="00E14B66"/>
    <w:rsid w:val="00E25F1C"/>
    <w:rsid w:val="00E32B6A"/>
    <w:rsid w:val="00E45AE2"/>
    <w:rsid w:val="00E55DB9"/>
    <w:rsid w:val="00E70294"/>
    <w:rsid w:val="00E71EFC"/>
    <w:rsid w:val="00E72BF9"/>
    <w:rsid w:val="00E72FF8"/>
    <w:rsid w:val="00E739A5"/>
    <w:rsid w:val="00E81ED2"/>
    <w:rsid w:val="00E828C6"/>
    <w:rsid w:val="00E8322C"/>
    <w:rsid w:val="00E93F2D"/>
    <w:rsid w:val="00EA3560"/>
    <w:rsid w:val="00EA3F49"/>
    <w:rsid w:val="00EA652E"/>
    <w:rsid w:val="00EB752B"/>
    <w:rsid w:val="00EC1087"/>
    <w:rsid w:val="00EC4D3B"/>
    <w:rsid w:val="00EC6664"/>
    <w:rsid w:val="00ED2594"/>
    <w:rsid w:val="00ED4F7E"/>
    <w:rsid w:val="00ED792F"/>
    <w:rsid w:val="00EE02A7"/>
    <w:rsid w:val="00EE27C4"/>
    <w:rsid w:val="00EF113D"/>
    <w:rsid w:val="00F127E6"/>
    <w:rsid w:val="00F12C93"/>
    <w:rsid w:val="00F1471A"/>
    <w:rsid w:val="00F25950"/>
    <w:rsid w:val="00F2750F"/>
    <w:rsid w:val="00F30D7E"/>
    <w:rsid w:val="00F363B5"/>
    <w:rsid w:val="00F624C9"/>
    <w:rsid w:val="00F7208E"/>
    <w:rsid w:val="00F8122E"/>
    <w:rsid w:val="00F8289E"/>
    <w:rsid w:val="00F82AFF"/>
    <w:rsid w:val="00F83483"/>
    <w:rsid w:val="00F84137"/>
    <w:rsid w:val="00F8432C"/>
    <w:rsid w:val="00F8762D"/>
    <w:rsid w:val="00F92985"/>
    <w:rsid w:val="00F92AC4"/>
    <w:rsid w:val="00F93152"/>
    <w:rsid w:val="00F940E2"/>
    <w:rsid w:val="00F95309"/>
    <w:rsid w:val="00FA268A"/>
    <w:rsid w:val="00FA46F7"/>
    <w:rsid w:val="00FA6C26"/>
    <w:rsid w:val="00FB51B5"/>
    <w:rsid w:val="00FC7125"/>
    <w:rsid w:val="00FD352E"/>
    <w:rsid w:val="00FD51EC"/>
    <w:rsid w:val="00FD5368"/>
    <w:rsid w:val="00FD60F2"/>
    <w:rsid w:val="00FD6924"/>
    <w:rsid w:val="00FD6D76"/>
    <w:rsid w:val="00FE48C0"/>
    <w:rsid w:val="00FF0E4C"/>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85A6E"/>
  <w15:docId w15:val="{BAADBC2C-417E-44D6-9E1F-E40F14B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268A"/>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363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68A"/>
    <w:rPr>
      <w:rFonts w:ascii="Times New Roman" w:eastAsiaTheme="majorEastAsia" w:hAnsi="Times New Roman" w:cstheme="majorBidi"/>
      <w:b/>
      <w:bCs/>
      <w:sz w:val="28"/>
      <w:szCs w:val="28"/>
    </w:rPr>
  </w:style>
  <w:style w:type="paragraph" w:customStyle="1" w:styleId="Text">
    <w:name w:val="Text"/>
    <w:basedOn w:val="Normal"/>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after="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link w:val="1Char"/>
    <w:rsid w:val="007C64CB"/>
    <w:pPr>
      <w:tabs>
        <w:tab w:val="left" w:pos="720"/>
        <w:tab w:val="left" w:pos="979"/>
        <w:tab w:val="left" w:pos="1152"/>
      </w:tabs>
      <w:spacing w:after="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7C64CB"/>
    <w:rPr>
      <w:rFonts w:ascii="Times New Roman" w:eastAsia="Times New Roman" w:hAnsi="Times New Roman" w:cs="Times New Roman"/>
      <w:kern w:val="2"/>
      <w:sz w:val="20"/>
      <w:szCs w:val="20"/>
    </w:rPr>
  </w:style>
  <w:style w:type="paragraph" w:customStyle="1" w:styleId="A">
    <w:name w:val="A."/>
    <w:basedOn w:val="Normal"/>
    <w:link w:val="AChar"/>
    <w:rsid w:val="007C64CB"/>
    <w:pPr>
      <w:tabs>
        <w:tab w:val="left" w:pos="144"/>
        <w:tab w:val="left" w:pos="187"/>
        <w:tab w:val="left" w:pos="540"/>
        <w:tab w:val="left" w:pos="907"/>
        <w:tab w:val="left" w:pos="1080"/>
      </w:tabs>
      <w:spacing w:after="0" w:line="240" w:lineRule="auto"/>
      <w:ind w:firstLine="187"/>
      <w:jc w:val="both"/>
      <w:outlineLvl w:val="3"/>
    </w:pPr>
    <w:rPr>
      <w:rFonts w:ascii="Times New Roman" w:eastAsia="Times New Roman" w:hAnsi="Times New Roman" w:cs="Times New Roman"/>
      <w:kern w:val="2"/>
      <w:sz w:val="20"/>
      <w:szCs w:val="20"/>
    </w:rPr>
  </w:style>
  <w:style w:type="character" w:customStyle="1" w:styleId="AChar">
    <w:name w:val="A. Char"/>
    <w:link w:val="A"/>
    <w:locked/>
    <w:rsid w:val="007C64CB"/>
    <w:rPr>
      <w:rFonts w:ascii="Times New Roman" w:eastAsia="Times New Roman" w:hAnsi="Times New Roman" w:cs="Times New Roman"/>
      <w:kern w:val="2"/>
      <w:sz w:val="20"/>
      <w:szCs w:val="20"/>
    </w:rPr>
  </w:style>
  <w:style w:type="paragraph" w:customStyle="1" w:styleId="a0">
    <w:name w:val="a."/>
    <w:basedOn w:val="Normal"/>
    <w:link w:val="aChar0"/>
    <w:rsid w:val="007C64CB"/>
    <w:pPr>
      <w:tabs>
        <w:tab w:val="left" w:pos="907"/>
      </w:tabs>
      <w:spacing w:after="0" w:line="240" w:lineRule="auto"/>
      <w:ind w:firstLine="547"/>
      <w:jc w:val="both"/>
      <w:outlineLvl w:val="5"/>
    </w:pPr>
    <w:rPr>
      <w:rFonts w:ascii="Times New Roman" w:eastAsia="Times New Roman" w:hAnsi="Times New Roman" w:cs="Times New Roman"/>
      <w:kern w:val="2"/>
      <w:sz w:val="20"/>
      <w:szCs w:val="20"/>
    </w:rPr>
  </w:style>
  <w:style w:type="character" w:customStyle="1" w:styleId="aChar0">
    <w:name w:val="a. Char"/>
    <w:link w:val="a0"/>
    <w:rsid w:val="007C64CB"/>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character" w:customStyle="1" w:styleId="AuthorityNoteChar">
    <w:name w:val="Authority Note Char"/>
    <w:link w:val="AuthorityNote"/>
    <w:rsid w:val="007C64CB"/>
    <w:rPr>
      <w:rFonts w:ascii="Times New Roman" w:eastAsia="Times New Roman" w:hAnsi="Times New Roman" w:cs="Times New Roman"/>
      <w:kern w:val="2"/>
      <w:sz w:val="18"/>
      <w:szCs w:val="20"/>
    </w:rPr>
  </w:style>
  <w:style w:type="paragraph" w:customStyle="1" w:styleId="Chapter">
    <w:name w:val="Chapter"/>
    <w:basedOn w:val="Normal"/>
    <w:link w:val="ChapterChar"/>
    <w:rsid w:val="007C64CB"/>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296" w:hanging="1296"/>
      <w:outlineLvl w:val="1"/>
    </w:pPr>
    <w:rPr>
      <w:rFonts w:ascii="Times New Roman" w:eastAsia="Times New Roman" w:hAnsi="Times New Roman" w:cs="Times New Roman"/>
      <w:b/>
      <w:kern w:val="2"/>
      <w:sz w:val="20"/>
      <w:szCs w:val="20"/>
    </w:rPr>
  </w:style>
  <w:style w:type="character" w:customStyle="1" w:styleId="ChapterChar">
    <w:name w:val="Chapter Char"/>
    <w:link w:val="Chapter"/>
    <w:rsid w:val="007C64CB"/>
    <w:rPr>
      <w:rFonts w:ascii="Times New Roman" w:eastAsia="Times New Roman" w:hAnsi="Times New Roman" w:cs="Times New Roman"/>
      <w:b/>
      <w:kern w:val="2"/>
      <w:sz w:val="20"/>
      <w:szCs w:val="20"/>
    </w:rPr>
  </w:style>
  <w:style w:type="paragraph" w:customStyle="1" w:styleId="HistoricalNote">
    <w:name w:val="Historical Note"/>
    <w:basedOn w:val="Normal"/>
    <w:link w:val="HistoricalNoteChar"/>
    <w:rsid w:val="007C64C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7C64CB"/>
    <w:rPr>
      <w:rFonts w:ascii="Times New Roman" w:eastAsia="Times New Roman" w:hAnsi="Times New Roman" w:cs="Times New Roman"/>
      <w:kern w:val="2"/>
      <w:sz w:val="18"/>
      <w:szCs w:val="20"/>
    </w:rPr>
  </w:style>
  <w:style w:type="paragraph" w:customStyle="1" w:styleId="RegCodePart">
    <w:name w:val="Reg Code Part"/>
    <w:rsid w:val="007C64CB"/>
    <w:pPr>
      <w:keepNext/>
      <w:spacing w:after="0" w:line="240" w:lineRule="auto"/>
      <w:jc w:val="center"/>
    </w:pPr>
    <w:rPr>
      <w:rFonts w:ascii="Times New Roman" w:eastAsia="Times New Roman" w:hAnsi="Times New Roman" w:cs="Times New Roman"/>
      <w:b/>
      <w:noProof/>
      <w:sz w:val="20"/>
      <w:szCs w:val="20"/>
    </w:rPr>
  </w:style>
  <w:style w:type="paragraph" w:customStyle="1" w:styleId="RegFE1">
    <w:name w:val="Reg F&amp;E 1"/>
    <w:rsid w:val="007C64CB"/>
    <w:pPr>
      <w:spacing w:after="0" w:line="240" w:lineRule="auto"/>
      <w:ind w:left="288" w:hanging="288"/>
      <w:jc w:val="both"/>
    </w:pPr>
    <w:rPr>
      <w:rFonts w:ascii="Times New Roman" w:eastAsia="Times New Roman" w:hAnsi="Times New Roman" w:cs="Times New Roman"/>
      <w:noProof/>
      <w:spacing w:val="-10"/>
      <w:sz w:val="18"/>
      <w:szCs w:val="20"/>
    </w:rPr>
  </w:style>
  <w:style w:type="paragraph" w:customStyle="1" w:styleId="RegFE2">
    <w:name w:val="Reg F&amp;E 2"/>
    <w:rsid w:val="007C64CB"/>
    <w:pPr>
      <w:spacing w:after="0" w:line="240" w:lineRule="auto"/>
      <w:ind w:left="288" w:firstLine="288"/>
      <w:jc w:val="both"/>
    </w:pPr>
    <w:rPr>
      <w:rFonts w:ascii="Times New Roman" w:eastAsia="Times New Roman" w:hAnsi="Times New Roman" w:cs="Times New Roman"/>
      <w:noProof/>
      <w:sz w:val="18"/>
      <w:szCs w:val="20"/>
    </w:rPr>
  </w:style>
  <w:style w:type="paragraph" w:customStyle="1" w:styleId="Section">
    <w:name w:val="Section"/>
    <w:basedOn w:val="Normal"/>
    <w:link w:val="SectionChar"/>
    <w:rsid w:val="007C64C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ind w:left="720" w:hanging="720"/>
      <w:outlineLvl w:val="2"/>
    </w:pPr>
    <w:rPr>
      <w:rFonts w:ascii="Times New Roman" w:eastAsia="Times New Roman" w:hAnsi="Times New Roman" w:cs="Times New Roman"/>
      <w:b/>
      <w:kern w:val="2"/>
      <w:sz w:val="20"/>
      <w:szCs w:val="20"/>
    </w:rPr>
  </w:style>
  <w:style w:type="character" w:customStyle="1" w:styleId="SectionChar">
    <w:name w:val="Section Char"/>
    <w:link w:val="Section"/>
    <w:rsid w:val="007C64CB"/>
    <w:rPr>
      <w:rFonts w:ascii="Times New Roman" w:eastAsia="Times New Roman" w:hAnsi="Times New Roman" w:cs="Times New Roman"/>
      <w:b/>
      <w:kern w:val="2"/>
      <w:sz w:val="20"/>
      <w:szCs w:val="20"/>
    </w:rPr>
  </w:style>
  <w:style w:type="paragraph" w:customStyle="1" w:styleId="RegCodeTitle">
    <w:name w:val="Reg Code Title"/>
    <w:basedOn w:val="Normal"/>
    <w:next w:val="Normal"/>
    <w:link w:val="RegCodeTitleChar"/>
    <w:rsid w:val="007C64CB"/>
    <w:pPr>
      <w:keepNext/>
      <w:spacing w:after="0" w:line="240" w:lineRule="auto"/>
      <w:jc w:val="center"/>
    </w:pPr>
    <w:rPr>
      <w:rFonts w:ascii="Times New Roman" w:eastAsia="Times New Roman" w:hAnsi="Times New Roman" w:cs="Times New Roman"/>
      <w:b/>
      <w:kern w:val="28"/>
      <w:sz w:val="20"/>
      <w:szCs w:val="20"/>
    </w:rPr>
  </w:style>
  <w:style w:type="character" w:customStyle="1" w:styleId="RegCodeTitleChar">
    <w:name w:val="Reg Code Title Char"/>
    <w:link w:val="RegCodeTitle"/>
    <w:rsid w:val="007C64CB"/>
    <w:rPr>
      <w:rFonts w:ascii="Times New Roman" w:eastAsia="Times New Roman" w:hAnsi="Times New Roman" w:cs="Times New Roman"/>
      <w:b/>
      <w:kern w:val="28"/>
      <w:sz w:val="20"/>
      <w:szCs w:val="20"/>
    </w:rPr>
  </w:style>
  <w:style w:type="paragraph" w:customStyle="1" w:styleId="RegSignature">
    <w:name w:val="Reg Signature"/>
    <w:basedOn w:val="Normal"/>
    <w:rsid w:val="007C64CB"/>
    <w:pPr>
      <w:keepNext/>
      <w:spacing w:after="0" w:line="240" w:lineRule="auto"/>
      <w:ind w:left="2160"/>
      <w:jc w:val="both"/>
    </w:pPr>
    <w:rPr>
      <w:rFonts w:ascii="Times New Roman" w:eastAsia="Times New Roman" w:hAnsi="Times New Roman" w:cs="Times New Roman"/>
      <w:sz w:val="20"/>
      <w:szCs w:val="20"/>
    </w:rPr>
  </w:style>
  <w:style w:type="paragraph" w:customStyle="1" w:styleId="RegLogNumber">
    <w:name w:val="Reg Log Number"/>
    <w:rsid w:val="007C64CB"/>
    <w:pPr>
      <w:spacing w:after="0" w:line="240" w:lineRule="auto"/>
    </w:pPr>
    <w:rPr>
      <w:rFonts w:ascii="Times New Roman" w:eastAsia="Times New Roman" w:hAnsi="Times New Roman" w:cs="Times New Roman"/>
      <w:noProof/>
      <w:sz w:val="16"/>
      <w:szCs w:val="20"/>
    </w:rPr>
  </w:style>
  <w:style w:type="paragraph" w:styleId="TOCHeading">
    <w:name w:val="TOC Heading"/>
    <w:basedOn w:val="Heading1"/>
    <w:next w:val="Normal"/>
    <w:uiPriority w:val="39"/>
    <w:unhideWhenUsed/>
    <w:qFormat/>
    <w:rsid w:val="007C64CB"/>
    <w:pPr>
      <w:spacing w:line="276" w:lineRule="auto"/>
      <w:outlineLvl w:val="9"/>
    </w:pPr>
    <w:rPr>
      <w:lang w:eastAsia="ja-JP"/>
    </w:rPr>
  </w:style>
  <w:style w:type="paragraph" w:styleId="TOC2">
    <w:name w:val="toc 2"/>
    <w:basedOn w:val="Normal"/>
    <w:next w:val="Normal"/>
    <w:autoRedefine/>
    <w:uiPriority w:val="39"/>
    <w:unhideWhenUsed/>
    <w:qFormat/>
    <w:rsid w:val="007C64CB"/>
    <w:pPr>
      <w:spacing w:after="100"/>
      <w:ind w:left="220"/>
    </w:pPr>
    <w:rPr>
      <w:rFonts w:eastAsiaTheme="minorEastAsia"/>
      <w:lang w:eastAsia="ja-JP"/>
    </w:rPr>
  </w:style>
  <w:style w:type="paragraph" w:styleId="TOC1">
    <w:name w:val="toc 1"/>
    <w:basedOn w:val="Normal"/>
    <w:next w:val="Normal"/>
    <w:autoRedefine/>
    <w:uiPriority w:val="39"/>
    <w:unhideWhenUsed/>
    <w:qFormat/>
    <w:rsid w:val="00AB0434"/>
    <w:pPr>
      <w:tabs>
        <w:tab w:val="left" w:pos="900"/>
        <w:tab w:val="right" w:pos="10080"/>
      </w:tabs>
      <w:spacing w:after="100"/>
      <w:ind w:left="900" w:right="432" w:hanging="900"/>
    </w:pPr>
    <w:rPr>
      <w:rFonts w:eastAsiaTheme="minorEastAsia"/>
      <w:lang w:eastAsia="ja-JP"/>
    </w:rPr>
  </w:style>
  <w:style w:type="paragraph" w:styleId="TOC3">
    <w:name w:val="toc 3"/>
    <w:basedOn w:val="Normal"/>
    <w:next w:val="Normal"/>
    <w:autoRedefine/>
    <w:uiPriority w:val="39"/>
    <w:unhideWhenUsed/>
    <w:qFormat/>
    <w:rsid w:val="007C64CB"/>
    <w:pPr>
      <w:spacing w:after="100"/>
      <w:ind w:left="440"/>
    </w:pPr>
    <w:rPr>
      <w:rFonts w:eastAsiaTheme="minorEastAsia"/>
      <w:lang w:eastAsia="ja-JP"/>
    </w:rPr>
  </w:style>
  <w:style w:type="paragraph" w:styleId="BalloonText">
    <w:name w:val="Balloon Text"/>
    <w:basedOn w:val="Normal"/>
    <w:link w:val="BalloonTextChar"/>
    <w:rsid w:val="007C64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64CB"/>
    <w:rPr>
      <w:rFonts w:ascii="Tahoma" w:eastAsia="Times New Roman" w:hAnsi="Tahoma" w:cs="Tahoma"/>
      <w:sz w:val="16"/>
      <w:szCs w:val="16"/>
    </w:rPr>
  </w:style>
  <w:style w:type="character" w:styleId="Hyperlink">
    <w:name w:val="Hyperlink"/>
    <w:basedOn w:val="DefaultParagraphFont"/>
    <w:uiPriority w:val="99"/>
    <w:unhideWhenUsed/>
    <w:rsid w:val="007C64CB"/>
    <w:rPr>
      <w:color w:val="0000FF" w:themeColor="hyperlink"/>
      <w:u w:val="single"/>
    </w:rPr>
  </w:style>
  <w:style w:type="paragraph" w:customStyle="1" w:styleId="00002">
    <w:name w:val="00002"/>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3">
    <w:name w:val="00003"/>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1">
    <w:name w:val="00001"/>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4">
    <w:name w:val="00004"/>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5">
    <w:name w:val="00005"/>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6">
    <w:name w:val="00006"/>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7">
    <w:name w:val="00007"/>
    <w:basedOn w:val="Normal"/>
    <w:rsid w:val="007C64CB"/>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rsid w:val="007C64CB"/>
    <w:pPr>
      <w:spacing w:after="0" w:line="240" w:lineRule="auto"/>
      <w:ind w:left="720"/>
    </w:pPr>
    <w:rPr>
      <w:rFonts w:ascii="Times New Roman" w:eastAsia="Times New Roman" w:hAnsi="Times New Roman" w:cs="Times New Roman"/>
      <w:sz w:val="28"/>
      <w:szCs w:val="24"/>
    </w:rPr>
  </w:style>
  <w:style w:type="paragraph" w:styleId="TOC7">
    <w:name w:val="toc 7"/>
    <w:basedOn w:val="Normal"/>
    <w:next w:val="Normal"/>
    <w:autoRedefine/>
    <w:uiPriority w:val="39"/>
    <w:rsid w:val="007C64CB"/>
    <w:pPr>
      <w:spacing w:after="100" w:line="240" w:lineRule="auto"/>
      <w:ind w:left="1680"/>
    </w:pPr>
    <w:rPr>
      <w:rFonts w:ascii="Times New Roman" w:eastAsia="Times New Roman" w:hAnsi="Times New Roman" w:cs="Times New Roman"/>
      <w:sz w:val="28"/>
      <w:szCs w:val="24"/>
    </w:rPr>
  </w:style>
  <w:style w:type="paragraph" w:styleId="TOC4">
    <w:name w:val="toc 4"/>
    <w:basedOn w:val="Normal"/>
    <w:next w:val="Normal"/>
    <w:autoRedefine/>
    <w:uiPriority w:val="39"/>
    <w:unhideWhenUsed/>
    <w:rsid w:val="007C64CB"/>
    <w:pPr>
      <w:spacing w:after="100"/>
      <w:ind w:left="660"/>
    </w:pPr>
    <w:rPr>
      <w:rFonts w:eastAsiaTheme="minorEastAsia"/>
    </w:rPr>
  </w:style>
  <w:style w:type="paragraph" w:styleId="TOC5">
    <w:name w:val="toc 5"/>
    <w:basedOn w:val="Normal"/>
    <w:next w:val="Normal"/>
    <w:autoRedefine/>
    <w:uiPriority w:val="39"/>
    <w:unhideWhenUsed/>
    <w:rsid w:val="007C64CB"/>
    <w:pPr>
      <w:spacing w:after="100"/>
      <w:ind w:left="880"/>
    </w:pPr>
    <w:rPr>
      <w:rFonts w:eastAsiaTheme="minorEastAsia"/>
    </w:rPr>
  </w:style>
  <w:style w:type="paragraph" w:styleId="TOC6">
    <w:name w:val="toc 6"/>
    <w:basedOn w:val="Normal"/>
    <w:next w:val="Normal"/>
    <w:autoRedefine/>
    <w:uiPriority w:val="39"/>
    <w:unhideWhenUsed/>
    <w:rsid w:val="007C64CB"/>
    <w:pPr>
      <w:spacing w:after="100"/>
      <w:ind w:left="1100"/>
    </w:pPr>
    <w:rPr>
      <w:rFonts w:eastAsiaTheme="minorEastAsia"/>
    </w:rPr>
  </w:style>
  <w:style w:type="paragraph" w:styleId="TOC8">
    <w:name w:val="toc 8"/>
    <w:basedOn w:val="Normal"/>
    <w:next w:val="Normal"/>
    <w:autoRedefine/>
    <w:uiPriority w:val="39"/>
    <w:unhideWhenUsed/>
    <w:rsid w:val="007C64CB"/>
    <w:pPr>
      <w:spacing w:after="100"/>
      <w:ind w:left="1540"/>
    </w:pPr>
    <w:rPr>
      <w:rFonts w:eastAsiaTheme="minorEastAsia"/>
    </w:rPr>
  </w:style>
  <w:style w:type="paragraph" w:styleId="TOC9">
    <w:name w:val="toc 9"/>
    <w:basedOn w:val="Normal"/>
    <w:next w:val="Normal"/>
    <w:autoRedefine/>
    <w:uiPriority w:val="39"/>
    <w:unhideWhenUsed/>
    <w:rsid w:val="007C64CB"/>
    <w:pPr>
      <w:spacing w:after="100"/>
      <w:ind w:left="1760"/>
    </w:pPr>
    <w:rPr>
      <w:rFonts w:eastAsiaTheme="minorEastAsia"/>
    </w:rPr>
  </w:style>
  <w:style w:type="paragraph" w:styleId="Header">
    <w:name w:val="header"/>
    <w:basedOn w:val="Normal"/>
    <w:link w:val="HeaderChar"/>
    <w:uiPriority w:val="99"/>
    <w:unhideWhenUsed/>
    <w:rsid w:val="0004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19"/>
  </w:style>
  <w:style w:type="paragraph" w:styleId="Footer">
    <w:name w:val="footer"/>
    <w:basedOn w:val="Normal"/>
    <w:link w:val="FooterChar"/>
    <w:uiPriority w:val="99"/>
    <w:unhideWhenUsed/>
    <w:rsid w:val="0004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19"/>
  </w:style>
  <w:style w:type="paragraph" w:customStyle="1" w:styleId="Default">
    <w:name w:val="Default"/>
    <w:rsid w:val="00A8751E"/>
    <w:pPr>
      <w:widowControl w:val="0"/>
      <w:autoSpaceDE w:val="0"/>
      <w:autoSpaceDN w:val="0"/>
      <w:adjustRightInd w:val="0"/>
      <w:spacing w:after="0" w:line="240" w:lineRule="auto"/>
    </w:pPr>
    <w:rPr>
      <w:rFonts w:ascii="FDAPM E+ Times New Roman PS" w:eastAsia="Times New Roman" w:hAnsi="FDAPM E+ Times New Roman PS" w:cs="FDAPM E+ Times New Roman PS"/>
      <w:color w:val="000000"/>
      <w:sz w:val="24"/>
      <w:szCs w:val="24"/>
    </w:rPr>
  </w:style>
  <w:style w:type="paragraph" w:customStyle="1" w:styleId="Part">
    <w:name w:val="Part"/>
    <w:basedOn w:val="Title"/>
    <w:rsid w:val="005F4263"/>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styleId="Title">
    <w:name w:val="Title"/>
    <w:basedOn w:val="Normal"/>
    <w:next w:val="Normal"/>
    <w:link w:val="TitleChar"/>
    <w:uiPriority w:val="10"/>
    <w:qFormat/>
    <w:rsid w:val="005F4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2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F4263"/>
    <w:pPr>
      <w:ind w:left="720"/>
      <w:contextualSpacing/>
    </w:pPr>
  </w:style>
  <w:style w:type="character" w:styleId="PageNumber">
    <w:name w:val="page number"/>
    <w:rsid w:val="000803CC"/>
    <w:rPr>
      <w:rFonts w:ascii="Times New Roman" w:hAnsi="Times New Roman"/>
      <w:dstrike w:val="0"/>
      <w:color w:val="auto"/>
      <w:sz w:val="20"/>
      <w:vertAlign w:val="baseline"/>
    </w:rPr>
  </w:style>
  <w:style w:type="paragraph" w:customStyle="1" w:styleId="FooterOdd">
    <w:name w:val="FooterOdd"/>
    <w:basedOn w:val="Footer"/>
    <w:rsid w:val="000803CC"/>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0803CC"/>
    <w:pPr>
      <w:tabs>
        <w:tab w:val="clear" w:pos="4680"/>
        <w:tab w:val="clear" w:pos="9360"/>
        <w:tab w:val="right" w:pos="4320"/>
      </w:tabs>
      <w:spacing w:before="60"/>
    </w:pPr>
    <w:rPr>
      <w:rFonts w:ascii="Arial" w:eastAsia="Times New Roman" w:hAnsi="Arial" w:cs="Times New Roman"/>
      <w:i/>
      <w:sz w:val="16"/>
      <w:szCs w:val="20"/>
    </w:rPr>
  </w:style>
  <w:style w:type="paragraph" w:customStyle="1" w:styleId="a1">
    <w:name w:val="(a)."/>
    <w:basedOn w:val="Text"/>
    <w:rsid w:val="0096757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left" w:pos="1267"/>
        <w:tab w:val="left" w:pos="4500"/>
        <w:tab w:val="left" w:pos="4860"/>
        <w:tab w:val="left" w:pos="5040"/>
        <w:tab w:val="left" w:pos="7200"/>
      </w:tabs>
      <w:spacing w:after="120" w:line="240" w:lineRule="auto"/>
      <w:ind w:firstLine="907"/>
      <w:outlineLvl w:val="7"/>
    </w:pPr>
  </w:style>
  <w:style w:type="character" w:styleId="FollowedHyperlink">
    <w:name w:val="FollowedHyperlink"/>
    <w:basedOn w:val="DefaultParagraphFont"/>
    <w:uiPriority w:val="99"/>
    <w:semiHidden/>
    <w:unhideWhenUsed/>
    <w:rsid w:val="00FF0E4C"/>
    <w:rPr>
      <w:color w:val="800080" w:themeColor="followedHyperlink"/>
      <w:u w:val="single"/>
    </w:rPr>
  </w:style>
  <w:style w:type="character" w:customStyle="1" w:styleId="Heading2Char">
    <w:name w:val="Heading 2 Char"/>
    <w:basedOn w:val="DefaultParagraphFont"/>
    <w:link w:val="Heading2"/>
    <w:uiPriority w:val="9"/>
    <w:rsid w:val="00F36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10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086">
      <w:bodyDiv w:val="1"/>
      <w:marLeft w:val="0"/>
      <w:marRight w:val="0"/>
      <w:marTop w:val="0"/>
      <w:marBottom w:val="0"/>
      <w:divBdr>
        <w:top w:val="none" w:sz="0" w:space="0" w:color="auto"/>
        <w:left w:val="none" w:sz="0" w:space="0" w:color="auto"/>
        <w:bottom w:val="none" w:sz="0" w:space="0" w:color="auto"/>
        <w:right w:val="none" w:sz="0" w:space="0" w:color="auto"/>
      </w:divBdr>
    </w:div>
    <w:div w:id="154347332">
      <w:bodyDiv w:val="1"/>
      <w:marLeft w:val="0"/>
      <w:marRight w:val="0"/>
      <w:marTop w:val="0"/>
      <w:marBottom w:val="0"/>
      <w:divBdr>
        <w:top w:val="none" w:sz="0" w:space="0" w:color="auto"/>
        <w:left w:val="none" w:sz="0" w:space="0" w:color="auto"/>
        <w:bottom w:val="none" w:sz="0" w:space="0" w:color="auto"/>
        <w:right w:val="none" w:sz="0" w:space="0" w:color="auto"/>
      </w:divBdr>
    </w:div>
    <w:div w:id="235632647">
      <w:bodyDiv w:val="1"/>
      <w:marLeft w:val="0"/>
      <w:marRight w:val="0"/>
      <w:marTop w:val="0"/>
      <w:marBottom w:val="0"/>
      <w:divBdr>
        <w:top w:val="none" w:sz="0" w:space="0" w:color="auto"/>
        <w:left w:val="none" w:sz="0" w:space="0" w:color="auto"/>
        <w:bottom w:val="none" w:sz="0" w:space="0" w:color="auto"/>
        <w:right w:val="none" w:sz="0" w:space="0" w:color="auto"/>
      </w:divBdr>
    </w:div>
    <w:div w:id="524906423">
      <w:bodyDiv w:val="1"/>
      <w:marLeft w:val="0"/>
      <w:marRight w:val="0"/>
      <w:marTop w:val="0"/>
      <w:marBottom w:val="0"/>
      <w:divBdr>
        <w:top w:val="none" w:sz="0" w:space="0" w:color="auto"/>
        <w:left w:val="none" w:sz="0" w:space="0" w:color="auto"/>
        <w:bottom w:val="none" w:sz="0" w:space="0" w:color="auto"/>
        <w:right w:val="none" w:sz="0" w:space="0" w:color="auto"/>
      </w:divBdr>
    </w:div>
    <w:div w:id="530798237">
      <w:bodyDiv w:val="1"/>
      <w:marLeft w:val="0"/>
      <w:marRight w:val="0"/>
      <w:marTop w:val="0"/>
      <w:marBottom w:val="0"/>
      <w:divBdr>
        <w:top w:val="none" w:sz="0" w:space="0" w:color="auto"/>
        <w:left w:val="none" w:sz="0" w:space="0" w:color="auto"/>
        <w:bottom w:val="none" w:sz="0" w:space="0" w:color="auto"/>
        <w:right w:val="none" w:sz="0" w:space="0" w:color="auto"/>
      </w:divBdr>
    </w:div>
    <w:div w:id="678653350">
      <w:bodyDiv w:val="1"/>
      <w:marLeft w:val="0"/>
      <w:marRight w:val="0"/>
      <w:marTop w:val="0"/>
      <w:marBottom w:val="0"/>
      <w:divBdr>
        <w:top w:val="none" w:sz="0" w:space="0" w:color="auto"/>
        <w:left w:val="none" w:sz="0" w:space="0" w:color="auto"/>
        <w:bottom w:val="none" w:sz="0" w:space="0" w:color="auto"/>
        <w:right w:val="none" w:sz="0" w:space="0" w:color="auto"/>
      </w:divBdr>
    </w:div>
    <w:div w:id="100108153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20595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E1DB-C237-4C8F-8268-FA1DC4C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13417</Words>
  <Characters>76480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Jones</dc:creator>
  <cp:keywords/>
  <dc:description/>
  <cp:lastModifiedBy>Judy Dupuy</cp:lastModifiedBy>
  <cp:revision>4</cp:revision>
  <cp:lastPrinted>2023-02-07T20:20:00Z</cp:lastPrinted>
  <dcterms:created xsi:type="dcterms:W3CDTF">2023-02-07T20:44:00Z</dcterms:created>
  <dcterms:modified xsi:type="dcterms:W3CDTF">2023-02-07T21:41:00Z</dcterms:modified>
</cp:coreProperties>
</file>